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97" w:rsidRPr="00C27C84" w:rsidRDefault="00896C97" w:rsidP="00697130">
      <w:pPr>
        <w:jc w:val="center"/>
        <w:rPr>
          <w:rFonts w:ascii="Times New Roman" w:hAnsi="Times New Roman"/>
          <w:sz w:val="24"/>
          <w:szCs w:val="24"/>
        </w:rPr>
      </w:pPr>
      <w:r w:rsidRPr="00C27C84">
        <w:rPr>
          <w:rFonts w:ascii="Times New Roman" w:hAnsi="Times New Roman"/>
          <w:sz w:val="24"/>
          <w:szCs w:val="24"/>
        </w:rPr>
        <w:t>NORTHEAST-MIDWEST INSTITUTE</w:t>
      </w:r>
    </w:p>
    <w:p w:rsidR="002A6A8E" w:rsidRPr="00C27C84" w:rsidRDefault="002A6A8E" w:rsidP="00697130">
      <w:pPr>
        <w:jc w:val="center"/>
        <w:rPr>
          <w:rFonts w:ascii="Times New Roman" w:hAnsi="Times New Roman"/>
          <w:sz w:val="24"/>
          <w:szCs w:val="24"/>
        </w:rPr>
      </w:pPr>
      <w:r w:rsidRPr="00C27C84">
        <w:rPr>
          <w:rFonts w:ascii="Times New Roman" w:hAnsi="Times New Roman"/>
          <w:sz w:val="24"/>
          <w:szCs w:val="24"/>
        </w:rPr>
        <w:t>Washington, D.C.</w:t>
      </w:r>
    </w:p>
    <w:p w:rsidR="002A6A8E" w:rsidRPr="00C27C84" w:rsidRDefault="00FC405B" w:rsidP="00697130">
      <w:pPr>
        <w:jc w:val="center"/>
        <w:rPr>
          <w:rFonts w:ascii="Times New Roman" w:hAnsi="Times New Roman"/>
          <w:sz w:val="24"/>
          <w:szCs w:val="24"/>
        </w:rPr>
      </w:pPr>
      <w:r>
        <w:rPr>
          <w:rFonts w:ascii="Times New Roman" w:hAnsi="Times New Roman"/>
          <w:sz w:val="24"/>
          <w:szCs w:val="24"/>
        </w:rPr>
        <w:t xml:space="preserve">Fall </w:t>
      </w:r>
      <w:r w:rsidR="00F57550">
        <w:rPr>
          <w:rFonts w:ascii="Times New Roman" w:hAnsi="Times New Roman"/>
          <w:sz w:val="24"/>
          <w:szCs w:val="24"/>
        </w:rPr>
        <w:t>2022</w:t>
      </w:r>
    </w:p>
    <w:p w:rsidR="00B77E35" w:rsidRPr="00C27C84" w:rsidRDefault="0063307B" w:rsidP="00697130">
      <w:pPr>
        <w:jc w:val="center"/>
        <w:rPr>
          <w:rFonts w:ascii="Times New Roman" w:hAnsi="Times New Roman"/>
          <w:sz w:val="24"/>
          <w:szCs w:val="24"/>
        </w:rPr>
      </w:pPr>
      <w:r w:rsidRPr="00C27C84">
        <w:rPr>
          <w:rFonts w:ascii="Times New Roman" w:hAnsi="Times New Roman"/>
          <w:sz w:val="24"/>
          <w:szCs w:val="24"/>
        </w:rPr>
        <w:t>INTERN FOR ENVIRONMENTAL POLICY</w:t>
      </w:r>
    </w:p>
    <w:p w:rsidR="00A333FE" w:rsidRPr="00C27C84" w:rsidRDefault="00A333FE" w:rsidP="00697130">
      <w:pPr>
        <w:rPr>
          <w:rFonts w:ascii="Times New Roman" w:hAnsi="Times New Roman"/>
          <w:b w:val="0"/>
          <w:bCs w:val="0"/>
          <w:sz w:val="24"/>
          <w:szCs w:val="24"/>
        </w:rPr>
      </w:pPr>
      <w:r w:rsidRPr="00C27C84">
        <w:rPr>
          <w:rFonts w:ascii="Times New Roman" w:hAnsi="Times New Roman"/>
          <w:sz w:val="24"/>
          <w:szCs w:val="24"/>
        </w:rPr>
        <w:t>Opportunity</w:t>
      </w:r>
      <w:r w:rsidRPr="00C27C84">
        <w:rPr>
          <w:rFonts w:ascii="Times New Roman" w:hAnsi="Times New Roman"/>
          <w:sz w:val="24"/>
          <w:szCs w:val="24"/>
        </w:rPr>
        <w:br/>
      </w:r>
      <w:r w:rsidRPr="00C27C84">
        <w:rPr>
          <w:rFonts w:ascii="Times New Roman" w:hAnsi="Times New Roman"/>
          <w:b w:val="0"/>
          <w:bCs w:val="0"/>
          <w:sz w:val="24"/>
          <w:szCs w:val="24"/>
        </w:rPr>
        <w:t>The Northeas</w:t>
      </w:r>
      <w:r w:rsidR="0063307B" w:rsidRPr="00C27C84">
        <w:rPr>
          <w:rFonts w:ascii="Times New Roman" w:hAnsi="Times New Roman"/>
          <w:b w:val="0"/>
          <w:bCs w:val="0"/>
          <w:sz w:val="24"/>
          <w:szCs w:val="24"/>
        </w:rPr>
        <w:t xml:space="preserve">t-Midwest </w:t>
      </w:r>
      <w:r w:rsidR="006063D7" w:rsidRPr="00C27C84">
        <w:rPr>
          <w:rFonts w:ascii="Times New Roman" w:hAnsi="Times New Roman"/>
          <w:b w:val="0"/>
          <w:bCs w:val="0"/>
          <w:sz w:val="24"/>
          <w:szCs w:val="24"/>
        </w:rPr>
        <w:t>I</w:t>
      </w:r>
      <w:r w:rsidR="00FC405B">
        <w:rPr>
          <w:rFonts w:ascii="Times New Roman" w:hAnsi="Times New Roman"/>
          <w:b w:val="0"/>
          <w:bCs w:val="0"/>
          <w:sz w:val="24"/>
          <w:szCs w:val="24"/>
        </w:rPr>
        <w:t xml:space="preserve">nstitute seeks a </w:t>
      </w:r>
      <w:proofErr w:type="gramStart"/>
      <w:r w:rsidR="00FC405B">
        <w:rPr>
          <w:rFonts w:ascii="Times New Roman" w:hAnsi="Times New Roman"/>
          <w:b w:val="0"/>
          <w:bCs w:val="0"/>
          <w:sz w:val="24"/>
          <w:szCs w:val="24"/>
        </w:rPr>
        <w:t>Fall</w:t>
      </w:r>
      <w:proofErr w:type="gramEnd"/>
      <w:r w:rsidR="00A174B7" w:rsidRPr="00C27C84">
        <w:rPr>
          <w:rFonts w:ascii="Times New Roman" w:hAnsi="Times New Roman"/>
          <w:b w:val="0"/>
          <w:bCs w:val="0"/>
          <w:sz w:val="24"/>
          <w:szCs w:val="24"/>
        </w:rPr>
        <w:t xml:space="preserve"> </w:t>
      </w:r>
      <w:r w:rsidR="00F57550">
        <w:rPr>
          <w:rFonts w:ascii="Times New Roman" w:hAnsi="Times New Roman"/>
          <w:b w:val="0"/>
          <w:bCs w:val="0"/>
          <w:sz w:val="24"/>
          <w:szCs w:val="24"/>
        </w:rPr>
        <w:t>2022</w:t>
      </w:r>
      <w:r w:rsidR="0055609D">
        <w:rPr>
          <w:rFonts w:ascii="Times New Roman" w:hAnsi="Times New Roman"/>
          <w:b w:val="0"/>
          <w:bCs w:val="0"/>
          <w:sz w:val="24"/>
          <w:szCs w:val="24"/>
        </w:rPr>
        <w:t xml:space="preserve"> </w:t>
      </w:r>
      <w:r w:rsidR="00B0041F" w:rsidRPr="00C27C84">
        <w:rPr>
          <w:rFonts w:ascii="Times New Roman" w:hAnsi="Times New Roman"/>
          <w:b w:val="0"/>
          <w:bCs w:val="0"/>
          <w:sz w:val="24"/>
          <w:szCs w:val="24"/>
        </w:rPr>
        <w:t>intern, starting i</w:t>
      </w:r>
      <w:r w:rsidR="00FC405B">
        <w:rPr>
          <w:rFonts w:ascii="Times New Roman" w:hAnsi="Times New Roman"/>
          <w:b w:val="0"/>
          <w:bCs w:val="0"/>
          <w:sz w:val="24"/>
          <w:szCs w:val="24"/>
        </w:rPr>
        <w:t>n September</w:t>
      </w:r>
      <w:bookmarkStart w:id="0" w:name="_GoBack"/>
      <w:bookmarkEnd w:id="0"/>
      <w:r w:rsidR="00697130">
        <w:rPr>
          <w:rFonts w:ascii="Times New Roman" w:hAnsi="Times New Roman"/>
          <w:b w:val="0"/>
          <w:bCs w:val="0"/>
          <w:sz w:val="24"/>
          <w:szCs w:val="24"/>
        </w:rPr>
        <w:t xml:space="preserve"> </w:t>
      </w:r>
      <w:r w:rsidR="00F57550">
        <w:rPr>
          <w:rFonts w:ascii="Times New Roman" w:hAnsi="Times New Roman"/>
          <w:b w:val="0"/>
          <w:bCs w:val="0"/>
          <w:sz w:val="24"/>
          <w:szCs w:val="24"/>
        </w:rPr>
        <w:t>2022</w:t>
      </w:r>
      <w:r w:rsidR="006063D7" w:rsidRPr="00C27C84">
        <w:rPr>
          <w:rFonts w:ascii="Times New Roman" w:hAnsi="Times New Roman"/>
          <w:b w:val="0"/>
          <w:bCs w:val="0"/>
          <w:sz w:val="24"/>
          <w:szCs w:val="24"/>
        </w:rPr>
        <w:t>,</w:t>
      </w:r>
      <w:r w:rsidRPr="00C27C84">
        <w:rPr>
          <w:rFonts w:ascii="Times New Roman" w:hAnsi="Times New Roman"/>
          <w:b w:val="0"/>
          <w:bCs w:val="0"/>
          <w:sz w:val="24"/>
          <w:szCs w:val="24"/>
        </w:rPr>
        <w:t xml:space="preserve"> to assist in </w:t>
      </w:r>
      <w:r w:rsidR="0063307B" w:rsidRPr="00C27C84">
        <w:rPr>
          <w:rFonts w:ascii="Times New Roman" w:hAnsi="Times New Roman"/>
          <w:b w:val="0"/>
          <w:bCs w:val="0"/>
          <w:sz w:val="24"/>
          <w:szCs w:val="24"/>
        </w:rPr>
        <w:t>environ</w:t>
      </w:r>
      <w:r w:rsidR="00C27C84">
        <w:rPr>
          <w:rFonts w:ascii="Times New Roman" w:hAnsi="Times New Roman"/>
          <w:b w:val="0"/>
          <w:bCs w:val="0"/>
          <w:sz w:val="24"/>
          <w:szCs w:val="24"/>
        </w:rPr>
        <w:t xml:space="preserve">mental policy and </w:t>
      </w:r>
      <w:r w:rsidR="00F46175" w:rsidRPr="00C27C84">
        <w:rPr>
          <w:rFonts w:ascii="Times New Roman" w:hAnsi="Times New Roman"/>
          <w:b w:val="0"/>
          <w:bCs w:val="0"/>
          <w:sz w:val="24"/>
          <w:szCs w:val="24"/>
        </w:rPr>
        <w:t>research related</w:t>
      </w:r>
      <w:r w:rsidR="00896C97" w:rsidRPr="00C27C84">
        <w:rPr>
          <w:rFonts w:ascii="Times New Roman" w:hAnsi="Times New Roman"/>
          <w:b w:val="0"/>
          <w:bCs w:val="0"/>
          <w:sz w:val="24"/>
          <w:szCs w:val="24"/>
        </w:rPr>
        <w:t xml:space="preserve"> to</w:t>
      </w:r>
      <w:r w:rsidR="00F46175" w:rsidRPr="00C27C84">
        <w:rPr>
          <w:rFonts w:ascii="Times New Roman" w:hAnsi="Times New Roman"/>
          <w:b w:val="0"/>
          <w:bCs w:val="0"/>
          <w:sz w:val="24"/>
          <w:szCs w:val="24"/>
        </w:rPr>
        <w:t xml:space="preserve"> </w:t>
      </w:r>
      <w:r w:rsidR="00896C97" w:rsidRPr="00C27C84">
        <w:rPr>
          <w:rFonts w:ascii="Times New Roman" w:hAnsi="Times New Roman"/>
          <w:b w:val="0"/>
          <w:bCs w:val="0"/>
          <w:sz w:val="24"/>
          <w:szCs w:val="24"/>
        </w:rPr>
        <w:t xml:space="preserve">the Great Lakes, the Mississippi River Basin, </w:t>
      </w:r>
      <w:r w:rsidR="00F46175" w:rsidRPr="00C27C84">
        <w:rPr>
          <w:rFonts w:ascii="Times New Roman" w:hAnsi="Times New Roman"/>
          <w:b w:val="0"/>
          <w:bCs w:val="0"/>
          <w:sz w:val="24"/>
          <w:szCs w:val="24"/>
        </w:rPr>
        <w:t xml:space="preserve">water quality, </w:t>
      </w:r>
      <w:r w:rsidR="000115E2">
        <w:rPr>
          <w:rFonts w:ascii="Times New Roman" w:hAnsi="Times New Roman"/>
          <w:b w:val="0"/>
          <w:bCs w:val="0"/>
          <w:sz w:val="24"/>
          <w:szCs w:val="24"/>
        </w:rPr>
        <w:t xml:space="preserve">water affordability, </w:t>
      </w:r>
      <w:r w:rsidR="00F46175" w:rsidRPr="00C27C84">
        <w:rPr>
          <w:rFonts w:ascii="Times New Roman" w:hAnsi="Times New Roman"/>
          <w:b w:val="0"/>
          <w:bCs w:val="0"/>
          <w:sz w:val="24"/>
          <w:szCs w:val="24"/>
        </w:rPr>
        <w:t>and the environment.</w:t>
      </w:r>
      <w:r w:rsidR="0053120D">
        <w:rPr>
          <w:rFonts w:ascii="Times New Roman" w:hAnsi="Times New Roman"/>
          <w:b w:val="0"/>
          <w:bCs w:val="0"/>
          <w:sz w:val="24"/>
          <w:szCs w:val="24"/>
        </w:rPr>
        <w:t xml:space="preserve">  The internship may be virtual or in-person, depending on the public health situation.</w:t>
      </w:r>
    </w:p>
    <w:p w:rsidR="000A1990" w:rsidRPr="00C27C84" w:rsidRDefault="00A333FE" w:rsidP="000A1990">
      <w:pPr>
        <w:spacing w:before="100" w:beforeAutospacing="1" w:after="100" w:afterAutospacing="1"/>
        <w:rPr>
          <w:rFonts w:ascii="Times New Roman" w:hAnsi="Times New Roman"/>
          <w:b w:val="0"/>
          <w:sz w:val="24"/>
          <w:szCs w:val="24"/>
        </w:rPr>
      </w:pPr>
      <w:r w:rsidRPr="00C27C84">
        <w:rPr>
          <w:rFonts w:ascii="Times New Roman" w:hAnsi="Times New Roman"/>
          <w:sz w:val="24"/>
          <w:szCs w:val="24"/>
        </w:rPr>
        <w:t>Background</w:t>
      </w:r>
      <w:r w:rsidRPr="00C27C84">
        <w:rPr>
          <w:rFonts w:ascii="Times New Roman" w:hAnsi="Times New Roman"/>
          <w:sz w:val="24"/>
          <w:szCs w:val="24"/>
        </w:rPr>
        <w:br/>
      </w:r>
      <w:r w:rsidR="000A1990" w:rsidRPr="00C27C84">
        <w:rPr>
          <w:rFonts w:ascii="Times New Roman" w:hAnsi="Times New Roman"/>
          <w:b w:val="0"/>
          <w:sz w:val="24"/>
          <w:szCs w:val="24"/>
        </w:rPr>
        <w:t xml:space="preserve">The Northeast-Midwest Institute is a Washington, DC-based, nonprofit, nonpartisan public policy organization committed to economic vitality, environmental quality, and regional equity for the </w:t>
      </w:r>
      <w:r w:rsidR="0040284C" w:rsidRPr="00C27C84">
        <w:rPr>
          <w:rFonts w:ascii="Times New Roman" w:hAnsi="Times New Roman"/>
          <w:b w:val="0"/>
          <w:sz w:val="24"/>
          <w:szCs w:val="24"/>
        </w:rPr>
        <w:t xml:space="preserve">18 states of the northeast and </w:t>
      </w:r>
      <w:proofErr w:type="spellStart"/>
      <w:r w:rsidR="0040284C" w:rsidRPr="00C27C84">
        <w:rPr>
          <w:rFonts w:ascii="Times New Roman" w:hAnsi="Times New Roman"/>
          <w:b w:val="0"/>
          <w:sz w:val="24"/>
          <w:szCs w:val="24"/>
        </w:rPr>
        <w:t>m</w:t>
      </w:r>
      <w:r w:rsidR="000A1990" w:rsidRPr="00C27C84">
        <w:rPr>
          <w:rFonts w:ascii="Times New Roman" w:hAnsi="Times New Roman"/>
          <w:b w:val="0"/>
          <w:sz w:val="24"/>
          <w:szCs w:val="24"/>
        </w:rPr>
        <w:t>idwest</w:t>
      </w:r>
      <w:proofErr w:type="spellEnd"/>
      <w:r w:rsidR="000A1990" w:rsidRPr="00C27C84">
        <w:rPr>
          <w:rFonts w:ascii="Times New Roman" w:hAnsi="Times New Roman"/>
          <w:b w:val="0"/>
          <w:sz w:val="24"/>
          <w:szCs w:val="24"/>
        </w:rPr>
        <w:t>. The Inst</w:t>
      </w:r>
      <w:r w:rsidR="00C27C84">
        <w:rPr>
          <w:rFonts w:ascii="Times New Roman" w:hAnsi="Times New Roman"/>
          <w:b w:val="0"/>
          <w:sz w:val="24"/>
          <w:szCs w:val="24"/>
        </w:rPr>
        <w:t xml:space="preserve">itute is engaged in </w:t>
      </w:r>
      <w:r w:rsidR="000A1990" w:rsidRPr="00C27C84">
        <w:rPr>
          <w:rFonts w:ascii="Times New Roman" w:hAnsi="Times New Roman"/>
          <w:b w:val="0"/>
          <w:sz w:val="24"/>
          <w:szCs w:val="24"/>
        </w:rPr>
        <w:t xml:space="preserve">research and policy development in the environmental areas of water quality and the effectiveness of regional water quality assessment, </w:t>
      </w:r>
      <w:r w:rsidR="001469AF" w:rsidRPr="00C27C84">
        <w:rPr>
          <w:rFonts w:ascii="Times New Roman" w:hAnsi="Times New Roman"/>
          <w:b w:val="0"/>
          <w:sz w:val="24"/>
          <w:szCs w:val="24"/>
        </w:rPr>
        <w:t xml:space="preserve">especially related to </w:t>
      </w:r>
      <w:r w:rsidR="000A1990" w:rsidRPr="00C27C84">
        <w:rPr>
          <w:rFonts w:ascii="Times New Roman" w:hAnsi="Times New Roman"/>
          <w:b w:val="0"/>
          <w:sz w:val="24"/>
          <w:szCs w:val="24"/>
        </w:rPr>
        <w:t>the Great Lakes, the Mississippi River Basin, and invasive species, as well as in economic vitality areas relating to legacy cities and issues such as brownfields, workforce development, and urban fisca</w:t>
      </w:r>
      <w:r w:rsidR="00C27C84">
        <w:rPr>
          <w:rFonts w:ascii="Times New Roman" w:hAnsi="Times New Roman"/>
          <w:b w:val="0"/>
          <w:sz w:val="24"/>
          <w:szCs w:val="24"/>
        </w:rPr>
        <w:t>l sustainability. A</w:t>
      </w:r>
      <w:r w:rsidR="000A1990" w:rsidRPr="00C27C84">
        <w:rPr>
          <w:rFonts w:ascii="Times New Roman" w:hAnsi="Times New Roman"/>
          <w:b w:val="0"/>
          <w:sz w:val="24"/>
          <w:szCs w:val="24"/>
        </w:rPr>
        <w:t xml:space="preserve"> program mo</w:t>
      </w:r>
      <w:r w:rsidR="00C27C84">
        <w:rPr>
          <w:rFonts w:ascii="Times New Roman" w:hAnsi="Times New Roman"/>
          <w:b w:val="0"/>
          <w:sz w:val="24"/>
          <w:szCs w:val="24"/>
        </w:rPr>
        <w:t xml:space="preserve">nitoring federal policy and appropriations </w:t>
      </w:r>
      <w:r w:rsidR="000A1990" w:rsidRPr="00C27C84">
        <w:rPr>
          <w:rFonts w:ascii="Times New Roman" w:hAnsi="Times New Roman"/>
          <w:b w:val="0"/>
          <w:sz w:val="24"/>
          <w:szCs w:val="24"/>
        </w:rPr>
        <w:t>a</w:t>
      </w:r>
      <w:r w:rsidR="0040284C" w:rsidRPr="00C27C84">
        <w:rPr>
          <w:rFonts w:ascii="Times New Roman" w:hAnsi="Times New Roman"/>
          <w:b w:val="0"/>
          <w:sz w:val="24"/>
          <w:szCs w:val="24"/>
        </w:rPr>
        <w:t xml:space="preserve">s it affects the northeast and </w:t>
      </w:r>
      <w:proofErr w:type="spellStart"/>
      <w:proofErr w:type="gramStart"/>
      <w:r w:rsidR="0040284C" w:rsidRPr="00C27C84">
        <w:rPr>
          <w:rFonts w:ascii="Times New Roman" w:hAnsi="Times New Roman"/>
          <w:b w:val="0"/>
          <w:sz w:val="24"/>
          <w:szCs w:val="24"/>
        </w:rPr>
        <w:t>m</w:t>
      </w:r>
      <w:r w:rsidR="000A1990" w:rsidRPr="00C27C84">
        <w:rPr>
          <w:rFonts w:ascii="Times New Roman" w:hAnsi="Times New Roman"/>
          <w:b w:val="0"/>
          <w:sz w:val="24"/>
          <w:szCs w:val="24"/>
        </w:rPr>
        <w:t>idwest</w:t>
      </w:r>
      <w:proofErr w:type="spellEnd"/>
      <w:proofErr w:type="gramEnd"/>
      <w:r w:rsidR="000A1990" w:rsidRPr="00C27C84">
        <w:rPr>
          <w:rFonts w:ascii="Times New Roman" w:hAnsi="Times New Roman"/>
          <w:b w:val="0"/>
          <w:sz w:val="24"/>
          <w:szCs w:val="24"/>
        </w:rPr>
        <w:t xml:space="preserve"> is</w:t>
      </w:r>
      <w:r w:rsidR="00C27C84">
        <w:rPr>
          <w:rFonts w:ascii="Times New Roman" w:hAnsi="Times New Roman"/>
          <w:b w:val="0"/>
          <w:sz w:val="24"/>
          <w:szCs w:val="24"/>
        </w:rPr>
        <w:t xml:space="preserve"> an ongoing initiative </w:t>
      </w:r>
      <w:r w:rsidR="000A1990" w:rsidRPr="00C27C84">
        <w:rPr>
          <w:rFonts w:ascii="Times New Roman" w:hAnsi="Times New Roman"/>
          <w:b w:val="0"/>
          <w:sz w:val="24"/>
          <w:szCs w:val="24"/>
        </w:rPr>
        <w:t>to ensure regional equity.</w:t>
      </w:r>
    </w:p>
    <w:p w:rsidR="000A1990" w:rsidRPr="00C27C84" w:rsidRDefault="000A1990" w:rsidP="000A1990">
      <w:pPr>
        <w:spacing w:before="100" w:beforeAutospacing="1" w:after="100" w:afterAutospacing="1"/>
        <w:rPr>
          <w:rFonts w:ascii="Times New Roman" w:hAnsi="Times New Roman"/>
          <w:b w:val="0"/>
          <w:bCs w:val="0"/>
          <w:sz w:val="24"/>
          <w:szCs w:val="24"/>
        </w:rPr>
      </w:pPr>
      <w:r w:rsidRPr="00C27C84">
        <w:rPr>
          <w:rFonts w:ascii="Times New Roman" w:hAnsi="Times New Roman"/>
          <w:b w:val="0"/>
          <w:sz w:val="24"/>
          <w:szCs w:val="24"/>
        </w:rPr>
        <w:t>Strengthened policy education and outreach to communicate its research and policy development is an ongoing priority at the Northeast-Midwest Institute. The objective is to ensure that the U.S. Congress, federal policy-makers in the Administration and federal agencies, and state and city officials are informed of critical research and information that relate to legislation and regulations as they are formulated and enacted.</w:t>
      </w:r>
    </w:p>
    <w:p w:rsidR="00A333FE" w:rsidRPr="00C27C84" w:rsidRDefault="0063307B" w:rsidP="00896C97">
      <w:pPr>
        <w:rPr>
          <w:rFonts w:ascii="Times New Roman" w:hAnsi="Times New Roman"/>
          <w:sz w:val="24"/>
          <w:szCs w:val="24"/>
        </w:rPr>
      </w:pPr>
      <w:r w:rsidRPr="00C27C84">
        <w:rPr>
          <w:rFonts w:ascii="Times New Roman" w:hAnsi="Times New Roman"/>
          <w:sz w:val="24"/>
          <w:szCs w:val="24"/>
        </w:rPr>
        <w:t>Possible Responsibilities</w:t>
      </w:r>
    </w:p>
    <w:p w:rsidR="000A1990" w:rsidRPr="00C27C84" w:rsidRDefault="00C27C84" w:rsidP="00896C97">
      <w:pPr>
        <w:numPr>
          <w:ilvl w:val="0"/>
          <w:numId w:val="2"/>
        </w:numPr>
        <w:shd w:val="clear" w:color="auto" w:fill="FAFAFB"/>
        <w:ind w:left="300"/>
        <w:textAlignment w:val="baseline"/>
        <w:rPr>
          <w:rFonts w:ascii="Times New Roman" w:eastAsia="Times New Roman" w:hAnsi="Times New Roman"/>
          <w:b w:val="0"/>
          <w:color w:val="1C222A"/>
          <w:sz w:val="24"/>
          <w:szCs w:val="24"/>
        </w:rPr>
      </w:pPr>
      <w:r>
        <w:rPr>
          <w:rFonts w:ascii="Times New Roman" w:eastAsia="Times New Roman" w:hAnsi="Times New Roman"/>
          <w:b w:val="0"/>
          <w:color w:val="1C222A"/>
          <w:sz w:val="24"/>
          <w:szCs w:val="24"/>
        </w:rPr>
        <w:t xml:space="preserve">Assist with tracking </w:t>
      </w:r>
      <w:r w:rsidR="000A1990" w:rsidRPr="00C27C84">
        <w:rPr>
          <w:rFonts w:ascii="Times New Roman" w:eastAsia="Times New Roman" w:hAnsi="Times New Roman"/>
          <w:b w:val="0"/>
          <w:color w:val="1C222A"/>
          <w:sz w:val="24"/>
          <w:szCs w:val="24"/>
        </w:rPr>
        <w:t>legislation affecting Gre</w:t>
      </w:r>
      <w:r w:rsidR="00896C97" w:rsidRPr="00C27C84">
        <w:rPr>
          <w:rFonts w:ascii="Times New Roman" w:eastAsia="Times New Roman" w:hAnsi="Times New Roman"/>
          <w:b w:val="0"/>
          <w:color w:val="1C222A"/>
          <w:sz w:val="24"/>
          <w:szCs w:val="24"/>
        </w:rPr>
        <w:t xml:space="preserve">at Lakes and </w:t>
      </w:r>
      <w:r>
        <w:rPr>
          <w:rFonts w:ascii="Times New Roman" w:eastAsia="Times New Roman" w:hAnsi="Times New Roman"/>
          <w:b w:val="0"/>
          <w:color w:val="1C222A"/>
          <w:sz w:val="24"/>
          <w:szCs w:val="24"/>
        </w:rPr>
        <w:t xml:space="preserve">the </w:t>
      </w:r>
      <w:r w:rsidR="00896C97" w:rsidRPr="00C27C84">
        <w:rPr>
          <w:rFonts w:ascii="Times New Roman" w:eastAsia="Times New Roman" w:hAnsi="Times New Roman"/>
          <w:b w:val="0"/>
          <w:color w:val="1C222A"/>
          <w:sz w:val="24"/>
          <w:szCs w:val="24"/>
        </w:rPr>
        <w:t>Mississippi River B</w:t>
      </w:r>
      <w:r>
        <w:rPr>
          <w:rFonts w:ascii="Times New Roman" w:eastAsia="Times New Roman" w:hAnsi="Times New Roman"/>
          <w:b w:val="0"/>
          <w:color w:val="1C222A"/>
          <w:sz w:val="24"/>
          <w:szCs w:val="24"/>
        </w:rPr>
        <w:t>asin</w:t>
      </w:r>
      <w:r w:rsidR="000A1990" w:rsidRPr="00C27C84">
        <w:rPr>
          <w:rFonts w:ascii="Times New Roman" w:eastAsia="Times New Roman" w:hAnsi="Times New Roman"/>
          <w:b w:val="0"/>
          <w:color w:val="1C222A"/>
          <w:sz w:val="24"/>
          <w:szCs w:val="24"/>
        </w:rPr>
        <w:t>.</w:t>
      </w:r>
    </w:p>
    <w:p w:rsidR="000A1990" w:rsidRPr="00C27C84" w:rsidRDefault="000A1990" w:rsidP="000A1990">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Assist with analyzing long-term funding trends for federal programs.</w:t>
      </w:r>
    </w:p>
    <w:p w:rsidR="000A1990" w:rsidRPr="00C27C84" w:rsidRDefault="000A1990" w:rsidP="000A1990">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Attend and take notes at relevant hearings and briefings.</w:t>
      </w:r>
    </w:p>
    <w:p w:rsidR="000A1990" w:rsidRPr="00C27C84" w:rsidRDefault="000A1990" w:rsidP="000A1990">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Track House, Senate, and final appropriated funding levels for federal programs, as well as relevant amendments and keep staff updated with reports.</w:t>
      </w:r>
    </w:p>
    <w:p w:rsidR="000A1990" w:rsidRPr="00C27C84" w:rsidRDefault="000A1990" w:rsidP="00BD0A3D">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Keep track of federal funding opportunities and grant awards of regional interest and produce short write-ups on new developments and upcoming opportunities.</w:t>
      </w:r>
    </w:p>
    <w:p w:rsidR="00BD0A3D" w:rsidRPr="00C27C84" w:rsidRDefault="00BD0A3D" w:rsidP="00BD0A3D">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 xml:space="preserve">Research </w:t>
      </w:r>
      <w:r w:rsidR="00896C97" w:rsidRPr="00C27C84">
        <w:rPr>
          <w:rFonts w:ascii="Times New Roman" w:eastAsia="Times New Roman" w:hAnsi="Times New Roman"/>
          <w:b w:val="0"/>
          <w:color w:val="1C222A"/>
          <w:sz w:val="24"/>
          <w:szCs w:val="24"/>
        </w:rPr>
        <w:t xml:space="preserve">Great Lakes, </w:t>
      </w:r>
      <w:r w:rsidRPr="00C27C84">
        <w:rPr>
          <w:rFonts w:ascii="Times New Roman" w:eastAsia="Times New Roman" w:hAnsi="Times New Roman"/>
          <w:b w:val="0"/>
          <w:color w:val="1C222A"/>
          <w:sz w:val="24"/>
          <w:szCs w:val="24"/>
        </w:rPr>
        <w:t>Mississippi River, clean water, and agricultural issues and produce written reports assisting in the development of a policy agenda.</w:t>
      </w:r>
    </w:p>
    <w:p w:rsidR="00896C97" w:rsidRPr="00C27C84" w:rsidRDefault="00896C97" w:rsidP="00BD0A3D">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Assist with attendee registration and logistics at Capitol Hill policy briefings.</w:t>
      </w:r>
    </w:p>
    <w:p w:rsidR="00C27C84" w:rsidRDefault="0063307B" w:rsidP="00896C97">
      <w:pPr>
        <w:spacing w:before="100" w:beforeAutospacing="1" w:after="100" w:afterAutospacing="1"/>
        <w:rPr>
          <w:rFonts w:ascii="Times New Roman" w:hAnsi="Times New Roman"/>
          <w:b w:val="0"/>
          <w:bCs w:val="0"/>
          <w:sz w:val="24"/>
          <w:szCs w:val="24"/>
        </w:rPr>
      </w:pPr>
      <w:r w:rsidRPr="00C27C84">
        <w:rPr>
          <w:rFonts w:ascii="Times New Roman" w:hAnsi="Times New Roman"/>
          <w:sz w:val="24"/>
          <w:szCs w:val="24"/>
        </w:rPr>
        <w:t>Internship Program</w:t>
      </w:r>
      <w:r w:rsidR="00A333FE" w:rsidRPr="00C27C84">
        <w:rPr>
          <w:rFonts w:ascii="Times New Roman" w:hAnsi="Times New Roman"/>
          <w:sz w:val="24"/>
          <w:szCs w:val="24"/>
        </w:rPr>
        <w:br/>
      </w:r>
      <w:r w:rsidR="00A333FE" w:rsidRPr="00C27C84">
        <w:rPr>
          <w:rFonts w:ascii="Times New Roman" w:hAnsi="Times New Roman"/>
          <w:b w:val="0"/>
          <w:bCs w:val="0"/>
          <w:sz w:val="24"/>
          <w:szCs w:val="24"/>
        </w:rPr>
        <w:t>Institute internships are unpaid; academic course credit is available in ac</w:t>
      </w:r>
      <w:r w:rsidR="00896C97" w:rsidRPr="00C27C84">
        <w:rPr>
          <w:rFonts w:ascii="Times New Roman" w:hAnsi="Times New Roman"/>
          <w:b w:val="0"/>
          <w:bCs w:val="0"/>
          <w:sz w:val="24"/>
          <w:szCs w:val="24"/>
        </w:rPr>
        <w:t>cordance with university poli</w:t>
      </w:r>
      <w:r w:rsidR="00C27C84">
        <w:rPr>
          <w:rFonts w:ascii="Times New Roman" w:hAnsi="Times New Roman"/>
          <w:b w:val="0"/>
          <w:bCs w:val="0"/>
          <w:sz w:val="24"/>
          <w:szCs w:val="24"/>
        </w:rPr>
        <w:t xml:space="preserve">cy; weekly </w:t>
      </w:r>
      <w:r w:rsidR="002A6A8E" w:rsidRPr="00C27C84">
        <w:rPr>
          <w:rFonts w:ascii="Times New Roman" w:hAnsi="Times New Roman"/>
          <w:b w:val="0"/>
          <w:bCs w:val="0"/>
          <w:sz w:val="24"/>
          <w:szCs w:val="24"/>
        </w:rPr>
        <w:t>hours are negotiable</w:t>
      </w:r>
      <w:r w:rsidR="00F46175" w:rsidRPr="00C27C84">
        <w:rPr>
          <w:rFonts w:ascii="Times New Roman" w:hAnsi="Times New Roman"/>
          <w:b w:val="0"/>
          <w:bCs w:val="0"/>
          <w:sz w:val="24"/>
          <w:szCs w:val="24"/>
        </w:rPr>
        <w:t>.</w:t>
      </w:r>
    </w:p>
    <w:p w:rsidR="008419D0" w:rsidRPr="00C27C84" w:rsidRDefault="00A333FE" w:rsidP="00896C97">
      <w:pPr>
        <w:spacing w:before="100" w:beforeAutospacing="1" w:after="100" w:afterAutospacing="1"/>
        <w:rPr>
          <w:rFonts w:ascii="Times New Roman" w:hAnsi="Times New Roman"/>
          <w:b w:val="0"/>
          <w:bCs w:val="0"/>
          <w:sz w:val="24"/>
          <w:szCs w:val="24"/>
        </w:rPr>
      </w:pPr>
      <w:r w:rsidRPr="00C27C84">
        <w:rPr>
          <w:rFonts w:ascii="Times New Roman" w:hAnsi="Times New Roman"/>
          <w:sz w:val="24"/>
          <w:szCs w:val="24"/>
        </w:rPr>
        <w:t>To Apply</w:t>
      </w:r>
      <w:r w:rsidR="0063307B" w:rsidRPr="00C27C84">
        <w:rPr>
          <w:rFonts w:ascii="Times New Roman" w:hAnsi="Times New Roman"/>
          <w:b w:val="0"/>
          <w:bCs w:val="0"/>
          <w:sz w:val="24"/>
          <w:szCs w:val="24"/>
        </w:rPr>
        <w:br/>
        <w:t>Submit an i</w:t>
      </w:r>
      <w:r w:rsidRPr="00C27C84">
        <w:rPr>
          <w:rFonts w:ascii="Times New Roman" w:hAnsi="Times New Roman"/>
          <w:b w:val="0"/>
          <w:bCs w:val="0"/>
          <w:sz w:val="24"/>
          <w:szCs w:val="24"/>
        </w:rPr>
        <w:t>ntroductory cover letter or email accompa</w:t>
      </w:r>
      <w:r w:rsidR="00330EF0" w:rsidRPr="00C27C84">
        <w:rPr>
          <w:rFonts w:ascii="Times New Roman" w:hAnsi="Times New Roman"/>
          <w:b w:val="0"/>
          <w:bCs w:val="0"/>
          <w:sz w:val="24"/>
          <w:szCs w:val="24"/>
        </w:rPr>
        <w:t>nied by</w:t>
      </w:r>
      <w:r w:rsidR="00E940F9">
        <w:rPr>
          <w:rFonts w:ascii="Times New Roman" w:hAnsi="Times New Roman"/>
          <w:b w:val="0"/>
          <w:bCs w:val="0"/>
          <w:sz w:val="24"/>
          <w:szCs w:val="24"/>
        </w:rPr>
        <w:t xml:space="preserve"> a resume to </w:t>
      </w:r>
      <w:r w:rsidR="00976FFE">
        <w:rPr>
          <w:rFonts w:ascii="Times New Roman" w:hAnsi="Times New Roman"/>
          <w:b w:val="0"/>
          <w:bCs w:val="0"/>
          <w:sz w:val="24"/>
          <w:szCs w:val="24"/>
        </w:rPr>
        <w:t xml:space="preserve">Dr. </w:t>
      </w:r>
      <w:r w:rsidR="00E940F9">
        <w:rPr>
          <w:rFonts w:ascii="Times New Roman" w:hAnsi="Times New Roman"/>
          <w:b w:val="0"/>
          <w:bCs w:val="0"/>
          <w:sz w:val="24"/>
          <w:szCs w:val="24"/>
        </w:rPr>
        <w:t>Michael J. Goff, President and CEO, N</w:t>
      </w:r>
      <w:r w:rsidR="00330EF0" w:rsidRPr="00C27C84">
        <w:rPr>
          <w:rFonts w:ascii="Times New Roman" w:hAnsi="Times New Roman"/>
          <w:b w:val="0"/>
          <w:bCs w:val="0"/>
          <w:sz w:val="24"/>
          <w:szCs w:val="24"/>
        </w:rPr>
        <w:t>ortheast-Midwest Institute, at</w:t>
      </w:r>
      <w:r w:rsidR="00E940F9">
        <w:rPr>
          <w:rFonts w:ascii="Times New Roman" w:hAnsi="Times New Roman"/>
          <w:b w:val="0"/>
          <w:bCs w:val="0"/>
          <w:sz w:val="24"/>
          <w:szCs w:val="24"/>
        </w:rPr>
        <w:t xml:space="preserve"> </w:t>
      </w:r>
      <w:hyperlink r:id="rId5" w:history="1">
        <w:r w:rsidR="002550A8" w:rsidRPr="00866143">
          <w:rPr>
            <w:rStyle w:val="Hyperlink"/>
            <w:rFonts w:ascii="Times New Roman" w:hAnsi="Times New Roman"/>
            <w:b w:val="0"/>
            <w:bCs w:val="0"/>
            <w:sz w:val="24"/>
            <w:szCs w:val="24"/>
          </w:rPr>
          <w:t>mgoff@nemw.org</w:t>
        </w:r>
      </w:hyperlink>
      <w:r w:rsidR="002550A8">
        <w:rPr>
          <w:rFonts w:ascii="Times New Roman" w:hAnsi="Times New Roman"/>
          <w:b w:val="0"/>
          <w:bCs w:val="0"/>
          <w:sz w:val="24"/>
          <w:szCs w:val="24"/>
        </w:rPr>
        <w:t xml:space="preserve"> </w:t>
      </w:r>
      <w:r w:rsidR="00E50E49">
        <w:rPr>
          <w:rFonts w:ascii="Times New Roman" w:hAnsi="Times New Roman"/>
          <w:b w:val="0"/>
          <w:bCs w:val="0"/>
          <w:sz w:val="24"/>
          <w:szCs w:val="24"/>
        </w:rPr>
        <w:t>.</w:t>
      </w:r>
    </w:p>
    <w:sectPr w:rsidR="008419D0" w:rsidRPr="00C27C84" w:rsidSect="008419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353F"/>
    <w:multiLevelType w:val="multilevel"/>
    <w:tmpl w:val="F1E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002AF"/>
    <w:multiLevelType w:val="multilevel"/>
    <w:tmpl w:val="4A9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115E2"/>
    <w:rsid w:val="00050C0A"/>
    <w:rsid w:val="0005690D"/>
    <w:rsid w:val="000A1990"/>
    <w:rsid w:val="001469AF"/>
    <w:rsid w:val="002550A8"/>
    <w:rsid w:val="002A6A8E"/>
    <w:rsid w:val="00330EF0"/>
    <w:rsid w:val="0040284C"/>
    <w:rsid w:val="004244D7"/>
    <w:rsid w:val="00497048"/>
    <w:rsid w:val="0053120D"/>
    <w:rsid w:val="0055609D"/>
    <w:rsid w:val="005751AF"/>
    <w:rsid w:val="006063D7"/>
    <w:rsid w:val="0063307B"/>
    <w:rsid w:val="00697130"/>
    <w:rsid w:val="007325C5"/>
    <w:rsid w:val="00751B14"/>
    <w:rsid w:val="008419D0"/>
    <w:rsid w:val="00896C97"/>
    <w:rsid w:val="008F37B3"/>
    <w:rsid w:val="00976FFE"/>
    <w:rsid w:val="00A174B7"/>
    <w:rsid w:val="00A333FE"/>
    <w:rsid w:val="00A61FD0"/>
    <w:rsid w:val="00B0041F"/>
    <w:rsid w:val="00B52D5E"/>
    <w:rsid w:val="00B77E35"/>
    <w:rsid w:val="00BD0A3D"/>
    <w:rsid w:val="00C11951"/>
    <w:rsid w:val="00C27C84"/>
    <w:rsid w:val="00C436CE"/>
    <w:rsid w:val="00C45256"/>
    <w:rsid w:val="00D66B6E"/>
    <w:rsid w:val="00E50E49"/>
    <w:rsid w:val="00E940F9"/>
    <w:rsid w:val="00F335BF"/>
    <w:rsid w:val="00F46175"/>
    <w:rsid w:val="00F57550"/>
    <w:rsid w:val="00FC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5E0BF7-5302-4FB7-9C71-6ADB9889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b/>
        <w:bC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33FE"/>
    <w:rPr>
      <w:color w:val="0000FF"/>
      <w:u w:val="single"/>
    </w:rPr>
  </w:style>
  <w:style w:type="paragraph" w:styleId="NormalWeb">
    <w:name w:val="Normal (Web)"/>
    <w:basedOn w:val="Normal"/>
    <w:uiPriority w:val="99"/>
    <w:semiHidden/>
    <w:unhideWhenUsed/>
    <w:rsid w:val="00A333FE"/>
    <w:pPr>
      <w:spacing w:before="100" w:beforeAutospacing="1" w:after="100" w:afterAutospacing="1"/>
    </w:pPr>
    <w:rPr>
      <w:rFonts w:ascii="Times" w:hAnsi="Times"/>
      <w:b w:val="0"/>
      <w:bCs w:val="0"/>
      <w:sz w:val="20"/>
      <w:szCs w:val="20"/>
    </w:rPr>
  </w:style>
  <w:style w:type="character" w:styleId="Strong">
    <w:name w:val="Strong"/>
    <w:basedOn w:val="DefaultParagraphFont"/>
    <w:uiPriority w:val="22"/>
    <w:qFormat/>
    <w:rsid w:val="00A333F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8596">
      <w:bodyDiv w:val="1"/>
      <w:marLeft w:val="0"/>
      <w:marRight w:val="0"/>
      <w:marTop w:val="0"/>
      <w:marBottom w:val="0"/>
      <w:divBdr>
        <w:top w:val="none" w:sz="0" w:space="0" w:color="auto"/>
        <w:left w:val="none" w:sz="0" w:space="0" w:color="auto"/>
        <w:bottom w:val="none" w:sz="0" w:space="0" w:color="auto"/>
        <w:right w:val="none" w:sz="0" w:space="0" w:color="auto"/>
      </w:divBdr>
    </w:div>
    <w:div w:id="1965456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off@nem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NEMW</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Ratner</dc:creator>
  <cp:lastModifiedBy>Michael Goff</cp:lastModifiedBy>
  <cp:revision>2</cp:revision>
  <dcterms:created xsi:type="dcterms:W3CDTF">2022-04-29T22:20:00Z</dcterms:created>
  <dcterms:modified xsi:type="dcterms:W3CDTF">2022-04-29T22:20:00Z</dcterms:modified>
</cp:coreProperties>
</file>