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D9" w:rsidRDefault="002E32D9" w:rsidP="002E32D9">
      <w:pPr>
        <w:spacing w:after="0"/>
        <w:jc w:val="center"/>
        <w:rPr>
          <w:rFonts w:ascii="Gill Sans MT" w:hAnsi="Gill Sans MT" w:cstheme="minorHAnsi"/>
          <w:b/>
          <w:sz w:val="24"/>
        </w:rPr>
      </w:pPr>
      <w:r>
        <w:rPr>
          <w:rFonts w:ascii="Gill Sans MT" w:hAnsi="Gill Sans MT" w:cstheme="minorHAnsi"/>
          <w:b/>
          <w:sz w:val="24"/>
        </w:rPr>
        <w:t xml:space="preserve">CONSERVATION IMPACT </w:t>
      </w:r>
    </w:p>
    <w:p w:rsidR="002E32D9" w:rsidRDefault="00F23374" w:rsidP="002E32D9">
      <w:pPr>
        <w:spacing w:after="0"/>
        <w:jc w:val="center"/>
        <w:rPr>
          <w:rFonts w:ascii="Gill Sans MT" w:hAnsi="Gill Sans MT" w:cstheme="minorHAnsi"/>
          <w:b/>
          <w:sz w:val="24"/>
        </w:rPr>
      </w:pPr>
      <w:r>
        <w:rPr>
          <w:rFonts w:ascii="Gill Sans MT" w:hAnsi="Gill Sans MT" w:cstheme="minorHAnsi"/>
          <w:b/>
          <w:sz w:val="24"/>
        </w:rPr>
        <w:t>IN THE WAT</w:t>
      </w:r>
      <w:bookmarkStart w:id="0" w:name="_GoBack"/>
      <w:bookmarkEnd w:id="0"/>
      <w:r w:rsidR="002E32D9">
        <w:rPr>
          <w:rFonts w:ascii="Gill Sans MT" w:hAnsi="Gill Sans MT" w:cstheme="minorHAnsi"/>
          <w:b/>
          <w:sz w:val="24"/>
        </w:rPr>
        <w:t>ONWAN, MINNESOTA, WATERSHED</w:t>
      </w:r>
    </w:p>
    <w:p w:rsidR="002E32D9" w:rsidRPr="002E32D9" w:rsidRDefault="002B7B4B" w:rsidP="002E32D9">
      <w:pPr>
        <w:spacing w:after="0"/>
        <w:jc w:val="center"/>
        <w:rPr>
          <w:rFonts w:ascii="Gill Sans MT" w:hAnsi="Gill Sans MT" w:cstheme="minorHAnsi"/>
          <w:b/>
          <w:sz w:val="24"/>
        </w:rPr>
      </w:pPr>
      <w:r w:rsidRPr="002E32D9">
        <w:rPr>
          <w:rFonts w:ascii="Gill Sans MT" w:hAnsi="Gill Sans MT" w:cstheme="minorHAnsi"/>
          <w:b/>
          <w:sz w:val="24"/>
        </w:rPr>
        <w:t xml:space="preserve">Impacts of land management and climate change scenarios </w:t>
      </w:r>
    </w:p>
    <w:p w:rsidR="002B7B4B" w:rsidRDefault="00A32B4E" w:rsidP="002E32D9">
      <w:pPr>
        <w:spacing w:after="0"/>
        <w:jc w:val="center"/>
        <w:rPr>
          <w:rFonts w:ascii="Gill Sans MT" w:hAnsi="Gill Sans MT" w:cstheme="minorHAnsi"/>
          <w:b/>
          <w:sz w:val="24"/>
        </w:rPr>
      </w:pPr>
      <w:r w:rsidRPr="002E32D9">
        <w:rPr>
          <w:rFonts w:ascii="Gill Sans MT" w:hAnsi="Gill Sans MT" w:cstheme="minorHAnsi"/>
          <w:b/>
          <w:sz w:val="24"/>
        </w:rPr>
        <w:t>in</w:t>
      </w:r>
      <w:r w:rsidR="002B7B4B" w:rsidRPr="002E32D9">
        <w:rPr>
          <w:rFonts w:ascii="Gill Sans MT" w:hAnsi="Gill Sans MT" w:cstheme="minorHAnsi"/>
          <w:b/>
          <w:sz w:val="24"/>
        </w:rPr>
        <w:t xml:space="preserve"> the </w:t>
      </w:r>
      <w:r w:rsidR="009F5CEE" w:rsidRPr="002E32D9">
        <w:rPr>
          <w:rFonts w:ascii="Gill Sans MT" w:hAnsi="Gill Sans MT" w:cstheme="minorHAnsi"/>
          <w:b/>
          <w:sz w:val="24"/>
        </w:rPr>
        <w:t>HUC-12-07020010</w:t>
      </w:r>
      <w:r w:rsidR="00A01809" w:rsidRPr="002E32D9">
        <w:rPr>
          <w:rFonts w:ascii="Gill Sans MT" w:hAnsi="Gill Sans MT" w:cstheme="minorHAnsi"/>
          <w:b/>
          <w:sz w:val="24"/>
        </w:rPr>
        <w:t xml:space="preserve"> </w:t>
      </w:r>
      <w:r w:rsidR="002B7B4B" w:rsidRPr="002E32D9">
        <w:rPr>
          <w:rFonts w:ascii="Gill Sans MT" w:hAnsi="Gill Sans MT" w:cstheme="minorHAnsi"/>
          <w:b/>
          <w:sz w:val="24"/>
        </w:rPr>
        <w:t xml:space="preserve">watershed in </w:t>
      </w:r>
      <w:r w:rsidR="002D6D54" w:rsidRPr="002E32D9">
        <w:rPr>
          <w:rFonts w:ascii="Gill Sans MT" w:hAnsi="Gill Sans MT" w:cstheme="minorHAnsi"/>
          <w:b/>
          <w:sz w:val="24"/>
        </w:rPr>
        <w:t>Watonwan</w:t>
      </w:r>
      <w:r w:rsidRPr="002E32D9">
        <w:rPr>
          <w:rFonts w:ascii="Gill Sans MT" w:hAnsi="Gill Sans MT" w:cstheme="minorHAnsi"/>
          <w:b/>
          <w:sz w:val="24"/>
        </w:rPr>
        <w:t xml:space="preserve">, </w:t>
      </w:r>
      <w:r w:rsidR="009F5CEE" w:rsidRPr="002E32D9">
        <w:rPr>
          <w:rFonts w:ascii="Gill Sans MT" w:hAnsi="Gill Sans MT" w:cstheme="minorHAnsi"/>
          <w:b/>
          <w:sz w:val="24"/>
        </w:rPr>
        <w:t>Minnesota</w:t>
      </w:r>
    </w:p>
    <w:p w:rsidR="002E32D9" w:rsidRPr="002E32D9" w:rsidRDefault="002E32D9" w:rsidP="002E32D9">
      <w:pPr>
        <w:spacing w:after="0"/>
        <w:jc w:val="center"/>
        <w:rPr>
          <w:rFonts w:ascii="Gill Sans MT" w:hAnsi="Gill Sans MT" w:cstheme="minorHAnsi"/>
          <w:b/>
          <w:sz w:val="24"/>
        </w:rPr>
      </w:pPr>
    </w:p>
    <w:p w:rsidR="002B7B4B" w:rsidRPr="00E62165" w:rsidRDefault="00FD0078" w:rsidP="002B7B4B">
      <w:pPr>
        <w:rPr>
          <w:rFonts w:ascii="Gill Sans MT" w:hAnsi="Gill Sans MT" w:cstheme="minorHAnsi"/>
          <w:b/>
          <w:sz w:val="24"/>
        </w:rPr>
      </w:pPr>
      <w:r w:rsidRPr="00E62165">
        <w:rPr>
          <w:rFonts w:ascii="Gill Sans MT" w:hAnsi="Gill Sans MT" w:cstheme="minorHAnsi"/>
          <w:b/>
          <w:sz w:val="24"/>
        </w:rPr>
        <w:t xml:space="preserve">Key </w:t>
      </w:r>
      <w:r w:rsidR="004A79AB" w:rsidRPr="00E62165">
        <w:rPr>
          <w:rFonts w:ascii="Gill Sans MT" w:hAnsi="Gill Sans MT" w:cstheme="minorHAnsi"/>
          <w:b/>
          <w:sz w:val="24"/>
        </w:rPr>
        <w:t>F</w:t>
      </w:r>
      <w:r w:rsidRPr="00E62165">
        <w:rPr>
          <w:rFonts w:ascii="Gill Sans MT" w:hAnsi="Gill Sans MT" w:cstheme="minorHAnsi"/>
          <w:b/>
          <w:sz w:val="24"/>
        </w:rPr>
        <w:t>indings</w:t>
      </w:r>
    </w:p>
    <w:p w:rsidR="001F684D" w:rsidRPr="00E62165" w:rsidRDefault="00A32B4E" w:rsidP="00884227">
      <w:pPr>
        <w:pStyle w:val="ListParagraph"/>
        <w:numPr>
          <w:ilvl w:val="0"/>
          <w:numId w:val="2"/>
        </w:numPr>
        <w:rPr>
          <w:rFonts w:ascii="Gill Sans MT" w:hAnsi="Gill Sans MT" w:cstheme="minorHAnsi"/>
          <w:sz w:val="24"/>
        </w:rPr>
      </w:pPr>
      <w:r w:rsidRPr="00E62165">
        <w:rPr>
          <w:rFonts w:ascii="Gill Sans MT" w:hAnsi="Gill Sans MT" w:cstheme="minorHAnsi"/>
          <w:sz w:val="24"/>
        </w:rPr>
        <w:t xml:space="preserve">Conservation tillage practices were effective in reducing soil erosion and limiting nutrient loss from the </w:t>
      </w:r>
      <w:r w:rsidR="009F5CEE" w:rsidRPr="00E62165">
        <w:rPr>
          <w:rFonts w:ascii="Gill Sans MT" w:hAnsi="Gill Sans MT" w:cstheme="minorHAnsi"/>
          <w:sz w:val="24"/>
        </w:rPr>
        <w:t>Watonwan</w:t>
      </w:r>
      <w:r w:rsidRPr="00E62165">
        <w:rPr>
          <w:rFonts w:ascii="Gill Sans MT" w:hAnsi="Gill Sans MT" w:cstheme="minorHAnsi"/>
          <w:sz w:val="24"/>
        </w:rPr>
        <w:t xml:space="preserve"> watershed, </w:t>
      </w:r>
      <w:r w:rsidR="009F5CEE" w:rsidRPr="00E62165">
        <w:rPr>
          <w:rFonts w:ascii="Gill Sans MT" w:hAnsi="Gill Sans MT" w:cstheme="minorHAnsi"/>
          <w:sz w:val="24"/>
        </w:rPr>
        <w:t>Minnesota</w:t>
      </w:r>
      <w:r w:rsidRPr="00E62165">
        <w:rPr>
          <w:rFonts w:ascii="Gill Sans MT" w:hAnsi="Gill Sans MT" w:cstheme="minorHAnsi"/>
          <w:sz w:val="24"/>
        </w:rPr>
        <w:t xml:space="preserve">. </w:t>
      </w:r>
      <w:r w:rsidR="00884227" w:rsidRPr="00E62165">
        <w:rPr>
          <w:rFonts w:ascii="Gill Sans MT" w:hAnsi="Gill Sans MT" w:cstheme="minorHAnsi"/>
          <w:sz w:val="24"/>
        </w:rPr>
        <w:t xml:space="preserve">The most effective intervention to reduce </w:t>
      </w:r>
      <w:r w:rsidRPr="00E62165">
        <w:rPr>
          <w:rFonts w:ascii="Gill Sans MT" w:hAnsi="Gill Sans MT" w:cstheme="minorHAnsi"/>
          <w:sz w:val="24"/>
        </w:rPr>
        <w:t>soil erosion and nutrient losses</w:t>
      </w:r>
      <w:r w:rsidR="00884227" w:rsidRPr="00E62165">
        <w:rPr>
          <w:rFonts w:ascii="Gill Sans MT" w:hAnsi="Gill Sans MT" w:cstheme="minorHAnsi"/>
          <w:sz w:val="24"/>
        </w:rPr>
        <w:t xml:space="preserve"> was the conservation tillage with crop cover both in the </w:t>
      </w:r>
      <w:r w:rsidRPr="00E62165">
        <w:rPr>
          <w:rFonts w:ascii="Gill Sans MT" w:hAnsi="Gill Sans MT" w:cstheme="minorHAnsi"/>
          <w:sz w:val="24"/>
        </w:rPr>
        <w:t>historical</w:t>
      </w:r>
      <w:r w:rsidR="00884227" w:rsidRPr="00E62165">
        <w:rPr>
          <w:rFonts w:ascii="Gill Sans MT" w:hAnsi="Gill Sans MT" w:cstheme="minorHAnsi"/>
          <w:sz w:val="24"/>
        </w:rPr>
        <w:t xml:space="preserve"> climate and climate </w:t>
      </w:r>
      <w:r w:rsidRPr="00E62165">
        <w:rPr>
          <w:rFonts w:ascii="Gill Sans MT" w:hAnsi="Gill Sans MT" w:cstheme="minorHAnsi"/>
          <w:sz w:val="24"/>
        </w:rPr>
        <w:t>change scenarios</w:t>
      </w:r>
      <w:r w:rsidR="00884227" w:rsidRPr="00E62165">
        <w:rPr>
          <w:rFonts w:ascii="Gill Sans MT" w:hAnsi="Gill Sans MT" w:cstheme="minorHAnsi"/>
          <w:sz w:val="24"/>
        </w:rPr>
        <w:t>.</w:t>
      </w:r>
    </w:p>
    <w:p w:rsidR="00884227" w:rsidRPr="00EF4CF5" w:rsidRDefault="00A32B4E" w:rsidP="00884227">
      <w:pPr>
        <w:pStyle w:val="ListParagraph"/>
        <w:numPr>
          <w:ilvl w:val="0"/>
          <w:numId w:val="2"/>
        </w:numPr>
        <w:rPr>
          <w:rFonts w:ascii="Gill Sans MT" w:hAnsi="Gill Sans MT" w:cstheme="minorHAnsi"/>
          <w:sz w:val="24"/>
        </w:rPr>
      </w:pPr>
      <w:r w:rsidRPr="00EF4CF5">
        <w:rPr>
          <w:rFonts w:ascii="Gill Sans MT" w:hAnsi="Gill Sans MT" w:cstheme="minorHAnsi"/>
          <w:sz w:val="24"/>
        </w:rPr>
        <w:t>Conservation tillage with crop cover may</w:t>
      </w:r>
      <w:r w:rsidR="00884227" w:rsidRPr="00EF4CF5">
        <w:rPr>
          <w:rFonts w:ascii="Gill Sans MT" w:hAnsi="Gill Sans MT" w:cstheme="minorHAnsi"/>
          <w:sz w:val="24"/>
        </w:rPr>
        <w:t xml:space="preserve"> </w:t>
      </w:r>
      <w:r w:rsidR="009B5A4E" w:rsidRPr="00EF4CF5">
        <w:rPr>
          <w:rFonts w:ascii="Gill Sans MT" w:hAnsi="Gill Sans MT" w:cstheme="minorHAnsi"/>
          <w:sz w:val="24"/>
        </w:rPr>
        <w:t>reduce the long-term average sediment yield by</w:t>
      </w:r>
      <w:r w:rsidR="00C44138" w:rsidRPr="00EF4CF5">
        <w:rPr>
          <w:rFonts w:ascii="Gill Sans MT" w:hAnsi="Gill Sans MT" w:cstheme="minorHAnsi"/>
          <w:sz w:val="24"/>
        </w:rPr>
        <w:t xml:space="preserve"> </w:t>
      </w:r>
      <w:r w:rsidR="00792462">
        <w:rPr>
          <w:rFonts w:ascii="Gill Sans MT" w:hAnsi="Gill Sans MT" w:cstheme="minorHAnsi"/>
          <w:sz w:val="24"/>
        </w:rPr>
        <w:t>8-116</w:t>
      </w:r>
      <w:r w:rsidR="00EF4CF5" w:rsidRPr="00EF4CF5">
        <w:rPr>
          <w:rFonts w:ascii="Gill Sans MT" w:hAnsi="Gill Sans MT" w:cstheme="minorHAnsi"/>
          <w:sz w:val="24"/>
        </w:rPr>
        <w:t xml:space="preserve">%, </w:t>
      </w:r>
      <w:r w:rsidR="009B5A4E" w:rsidRPr="00EF4CF5">
        <w:rPr>
          <w:rFonts w:ascii="Gill Sans MT" w:hAnsi="Gill Sans MT" w:cstheme="minorHAnsi"/>
          <w:sz w:val="24"/>
        </w:rPr>
        <w:t xml:space="preserve">total nitrogen loss by </w:t>
      </w:r>
      <w:r w:rsidR="00C46501">
        <w:rPr>
          <w:rFonts w:ascii="Gill Sans MT" w:hAnsi="Gill Sans MT" w:cstheme="minorHAnsi"/>
          <w:sz w:val="24"/>
        </w:rPr>
        <w:t>6</w:t>
      </w:r>
      <w:r w:rsidR="00E62165" w:rsidRPr="00EF4CF5">
        <w:rPr>
          <w:rFonts w:ascii="Gill Sans MT" w:hAnsi="Gill Sans MT" w:cstheme="minorHAnsi"/>
          <w:sz w:val="24"/>
        </w:rPr>
        <w:t>-</w:t>
      </w:r>
      <w:r w:rsidR="00792462">
        <w:rPr>
          <w:rFonts w:ascii="Gill Sans MT" w:hAnsi="Gill Sans MT" w:cstheme="minorHAnsi"/>
          <w:sz w:val="24"/>
        </w:rPr>
        <w:t>29</w:t>
      </w:r>
      <w:r w:rsidR="009B5A4E" w:rsidRPr="00EF4CF5">
        <w:rPr>
          <w:rFonts w:ascii="Gill Sans MT" w:hAnsi="Gill Sans MT" w:cstheme="minorHAnsi"/>
          <w:sz w:val="24"/>
        </w:rPr>
        <w:t xml:space="preserve">% </w:t>
      </w:r>
      <w:r w:rsidR="00C46501">
        <w:rPr>
          <w:rFonts w:ascii="Gill Sans MT" w:hAnsi="Gill Sans MT" w:cstheme="minorHAnsi"/>
          <w:sz w:val="24"/>
        </w:rPr>
        <w:t>and total phosphorus loss by 11</w:t>
      </w:r>
      <w:r w:rsidR="00EF4CF5" w:rsidRPr="00EF4CF5">
        <w:rPr>
          <w:rFonts w:ascii="Gill Sans MT" w:hAnsi="Gill Sans MT" w:cstheme="minorHAnsi"/>
          <w:sz w:val="24"/>
        </w:rPr>
        <w:t>-</w:t>
      </w:r>
      <w:r w:rsidR="00792462">
        <w:rPr>
          <w:rFonts w:ascii="Gill Sans MT" w:hAnsi="Gill Sans MT" w:cstheme="minorHAnsi"/>
          <w:sz w:val="24"/>
        </w:rPr>
        <w:t>22</w:t>
      </w:r>
      <w:r w:rsidR="00EF4CF5" w:rsidRPr="00EF4CF5">
        <w:rPr>
          <w:rFonts w:ascii="Gill Sans MT" w:hAnsi="Gill Sans MT" w:cstheme="minorHAnsi"/>
          <w:sz w:val="24"/>
        </w:rPr>
        <w:t xml:space="preserve">% </w:t>
      </w:r>
      <w:r w:rsidR="00C44138" w:rsidRPr="00EF4CF5">
        <w:rPr>
          <w:rFonts w:ascii="Gill Sans MT" w:hAnsi="Gill Sans MT" w:cstheme="minorHAnsi"/>
          <w:sz w:val="24"/>
        </w:rPr>
        <w:t xml:space="preserve">at the watershed outlet </w:t>
      </w:r>
      <w:r w:rsidR="009B5A4E" w:rsidRPr="00EF4CF5">
        <w:rPr>
          <w:rFonts w:ascii="Gill Sans MT" w:hAnsi="Gill Sans MT" w:cstheme="minorHAnsi"/>
          <w:sz w:val="24"/>
        </w:rPr>
        <w:t xml:space="preserve">compared to continuing the current farmers’ </w:t>
      </w:r>
      <w:r w:rsidR="00C44138" w:rsidRPr="00EF4CF5">
        <w:rPr>
          <w:rFonts w:ascii="Gill Sans MT" w:hAnsi="Gill Sans MT" w:cstheme="minorHAnsi"/>
          <w:sz w:val="24"/>
        </w:rPr>
        <w:t xml:space="preserve">(baseline) tillage </w:t>
      </w:r>
      <w:r w:rsidR="009B5A4E" w:rsidRPr="00EF4CF5">
        <w:rPr>
          <w:rFonts w:ascii="Gill Sans MT" w:hAnsi="Gill Sans MT" w:cstheme="minorHAnsi"/>
          <w:sz w:val="24"/>
        </w:rPr>
        <w:t xml:space="preserve">practice. </w:t>
      </w:r>
    </w:p>
    <w:p w:rsidR="00A32B4E" w:rsidRPr="00EF4CF5" w:rsidRDefault="001D2CD8" w:rsidP="00A32B4E">
      <w:pPr>
        <w:pStyle w:val="ListParagraph"/>
        <w:numPr>
          <w:ilvl w:val="0"/>
          <w:numId w:val="2"/>
        </w:numPr>
        <w:rPr>
          <w:rFonts w:ascii="Gill Sans MT" w:hAnsi="Gill Sans MT" w:cstheme="minorHAnsi"/>
          <w:sz w:val="24"/>
        </w:rPr>
      </w:pPr>
      <w:r>
        <w:rPr>
          <w:rFonts w:ascii="Gill Sans MT" w:hAnsi="Gill Sans MT" w:cstheme="minorHAnsi"/>
          <w:sz w:val="24"/>
        </w:rPr>
        <w:t>Climate change may dec</w:t>
      </w:r>
      <w:r w:rsidR="00A32B4E" w:rsidRPr="00EF4CF5">
        <w:rPr>
          <w:rFonts w:ascii="Gill Sans MT" w:hAnsi="Gill Sans MT" w:cstheme="minorHAnsi"/>
          <w:sz w:val="24"/>
        </w:rPr>
        <w:t xml:space="preserve">rease the water resources availability in the </w:t>
      </w:r>
      <w:r w:rsidR="009F5CEE" w:rsidRPr="00EF4CF5">
        <w:rPr>
          <w:rFonts w:ascii="Gill Sans MT" w:hAnsi="Gill Sans MT" w:cstheme="minorHAnsi"/>
          <w:sz w:val="24"/>
        </w:rPr>
        <w:t>HUC-12-07020010</w:t>
      </w:r>
      <w:r w:rsidR="00A32B4E" w:rsidRPr="00EF4CF5">
        <w:rPr>
          <w:rFonts w:ascii="Gill Sans MT" w:hAnsi="Gill Sans MT" w:cstheme="minorHAnsi"/>
          <w:sz w:val="24"/>
        </w:rPr>
        <w:t xml:space="preserve"> </w:t>
      </w:r>
      <w:r w:rsidR="009F5CEE" w:rsidRPr="00EF4CF5">
        <w:rPr>
          <w:rFonts w:ascii="Gill Sans MT" w:hAnsi="Gill Sans MT" w:cstheme="minorHAnsi"/>
          <w:sz w:val="24"/>
        </w:rPr>
        <w:t>Watonwan</w:t>
      </w:r>
      <w:r w:rsidR="00A32B4E" w:rsidRPr="00EF4CF5">
        <w:rPr>
          <w:rFonts w:ascii="Gill Sans MT" w:hAnsi="Gill Sans MT" w:cstheme="minorHAnsi"/>
          <w:sz w:val="24"/>
        </w:rPr>
        <w:t xml:space="preserve"> watershed. </w:t>
      </w:r>
      <w:r w:rsidR="00EF4CF5" w:rsidRPr="00EF4CF5">
        <w:rPr>
          <w:rFonts w:ascii="Gill Sans MT" w:hAnsi="Gill Sans MT" w:cstheme="minorHAnsi"/>
          <w:sz w:val="24"/>
        </w:rPr>
        <w:t>B</w:t>
      </w:r>
      <w:r w:rsidR="00A32B4E" w:rsidRPr="00EF4CF5">
        <w:rPr>
          <w:rFonts w:ascii="Gill Sans MT" w:hAnsi="Gill Sans MT" w:cstheme="minorHAnsi"/>
          <w:sz w:val="24"/>
        </w:rPr>
        <w:t>ased on the Hadley model 4.5 and 8.5 representative concentration pathways (RCPs) scenarios, the average annual streamflow at the water</w:t>
      </w:r>
      <w:r w:rsidR="00EF4CF5" w:rsidRPr="00EF4CF5">
        <w:rPr>
          <w:rFonts w:ascii="Gill Sans MT" w:hAnsi="Gill Sans MT" w:cstheme="minorHAnsi"/>
          <w:sz w:val="24"/>
        </w:rPr>
        <w:t xml:space="preserve">shed outlet may </w:t>
      </w:r>
      <w:r>
        <w:rPr>
          <w:rFonts w:ascii="Gill Sans MT" w:hAnsi="Gill Sans MT" w:cstheme="minorHAnsi"/>
          <w:sz w:val="24"/>
        </w:rPr>
        <w:t>dec</w:t>
      </w:r>
      <w:r w:rsidR="00EF4CF5" w:rsidRPr="00EF4CF5">
        <w:rPr>
          <w:rFonts w:ascii="Gill Sans MT" w:hAnsi="Gill Sans MT" w:cstheme="minorHAnsi"/>
          <w:sz w:val="24"/>
        </w:rPr>
        <w:t xml:space="preserve">rease by </w:t>
      </w:r>
      <w:r w:rsidR="00792462">
        <w:rPr>
          <w:rFonts w:ascii="Gill Sans MT" w:hAnsi="Gill Sans MT" w:cstheme="minorHAnsi"/>
          <w:sz w:val="24"/>
        </w:rPr>
        <w:t>36</w:t>
      </w:r>
      <w:r>
        <w:rPr>
          <w:rFonts w:ascii="Gill Sans MT" w:hAnsi="Gill Sans MT" w:cstheme="minorHAnsi"/>
          <w:sz w:val="24"/>
        </w:rPr>
        <w:t>-70</w:t>
      </w:r>
      <w:r w:rsidR="00A32B4E" w:rsidRPr="00EF4CF5">
        <w:rPr>
          <w:rFonts w:ascii="Gill Sans MT" w:hAnsi="Gill Sans MT" w:cstheme="minorHAnsi"/>
          <w:sz w:val="24"/>
        </w:rPr>
        <w:t xml:space="preserve">% compared to the historical climate.  </w:t>
      </w:r>
    </w:p>
    <w:p w:rsidR="00066514" w:rsidRPr="000E0E49" w:rsidRDefault="00066514" w:rsidP="00066514">
      <w:pPr>
        <w:pStyle w:val="ListParagraph"/>
        <w:numPr>
          <w:ilvl w:val="0"/>
          <w:numId w:val="2"/>
        </w:numPr>
        <w:rPr>
          <w:rFonts w:ascii="Gill Sans MT" w:hAnsi="Gill Sans MT"/>
          <w:sz w:val="24"/>
        </w:rPr>
      </w:pPr>
      <w:r w:rsidRPr="000E0E49">
        <w:rPr>
          <w:rFonts w:ascii="Gill Sans MT" w:hAnsi="Gill Sans MT"/>
          <w:sz w:val="24"/>
        </w:rPr>
        <w:t xml:space="preserve">The findings suggest that policy options that promote conservation tillage with cover crop may help to enhance agricultural productivity in upstream areas and reduce pollution in downstream freshwater systems. </w:t>
      </w:r>
    </w:p>
    <w:p w:rsidR="00CC2FDB" w:rsidRPr="000657D8" w:rsidRDefault="00CC2FDB">
      <w:pPr>
        <w:rPr>
          <w:rFonts w:ascii="Gill Sans MT" w:hAnsi="Gill Sans MT" w:cstheme="minorHAnsi"/>
          <w:b/>
          <w:sz w:val="24"/>
        </w:rPr>
      </w:pPr>
      <w:r w:rsidRPr="000657D8">
        <w:rPr>
          <w:rFonts w:ascii="Gill Sans MT" w:hAnsi="Gill Sans MT" w:cstheme="minorHAnsi"/>
          <w:b/>
          <w:sz w:val="24"/>
        </w:rPr>
        <w:t>Introduction</w:t>
      </w:r>
    </w:p>
    <w:p w:rsidR="00342208" w:rsidRPr="000657D8" w:rsidRDefault="00CC2FDB">
      <w:pPr>
        <w:rPr>
          <w:rFonts w:ascii="Gill Sans MT" w:hAnsi="Gill Sans MT" w:cstheme="minorHAnsi"/>
          <w:sz w:val="24"/>
        </w:rPr>
      </w:pPr>
      <w:r w:rsidRPr="000657D8">
        <w:rPr>
          <w:rFonts w:ascii="Gill Sans MT" w:hAnsi="Gill Sans MT" w:cstheme="minorHAnsi"/>
          <w:sz w:val="24"/>
        </w:rPr>
        <w:t xml:space="preserve">The objective of this project is to estimate the impact of different land management practices and climate change on </w:t>
      </w:r>
      <w:r w:rsidR="00D726B4" w:rsidRPr="000657D8">
        <w:rPr>
          <w:rFonts w:ascii="Gill Sans MT" w:hAnsi="Gill Sans MT" w:cstheme="minorHAnsi"/>
          <w:sz w:val="24"/>
        </w:rPr>
        <w:t xml:space="preserve">water </w:t>
      </w:r>
      <w:r w:rsidRPr="000657D8">
        <w:rPr>
          <w:rFonts w:ascii="Gill Sans MT" w:hAnsi="Gill Sans MT" w:cstheme="minorHAnsi"/>
          <w:sz w:val="24"/>
        </w:rPr>
        <w:t>quantity</w:t>
      </w:r>
      <w:r w:rsidR="00D726B4" w:rsidRPr="000657D8">
        <w:rPr>
          <w:rFonts w:ascii="Gill Sans MT" w:hAnsi="Gill Sans MT" w:cstheme="minorHAnsi"/>
          <w:sz w:val="24"/>
        </w:rPr>
        <w:t xml:space="preserve"> and quality</w:t>
      </w:r>
      <w:r w:rsidRPr="000657D8">
        <w:rPr>
          <w:rFonts w:ascii="Gill Sans MT" w:hAnsi="Gill Sans MT" w:cstheme="minorHAnsi"/>
          <w:sz w:val="24"/>
        </w:rPr>
        <w:t xml:space="preserve"> in the </w:t>
      </w:r>
      <w:r w:rsidR="009F5CEE" w:rsidRPr="000657D8">
        <w:rPr>
          <w:rFonts w:ascii="Gill Sans MT" w:hAnsi="Gill Sans MT" w:cstheme="minorHAnsi"/>
          <w:sz w:val="24"/>
        </w:rPr>
        <w:t>HUC-12-07020010</w:t>
      </w:r>
      <w:r w:rsidR="00D726B4" w:rsidRPr="000657D8">
        <w:rPr>
          <w:rFonts w:ascii="Gill Sans MT" w:hAnsi="Gill Sans MT" w:cstheme="minorHAnsi"/>
          <w:sz w:val="24"/>
        </w:rPr>
        <w:t xml:space="preserve"> </w:t>
      </w:r>
      <w:r w:rsidR="009F5CEE" w:rsidRPr="000657D8">
        <w:rPr>
          <w:rFonts w:ascii="Gill Sans MT" w:hAnsi="Gill Sans MT" w:cstheme="minorHAnsi"/>
          <w:sz w:val="24"/>
        </w:rPr>
        <w:t>Watonwan</w:t>
      </w:r>
      <w:r w:rsidR="00A32B4E" w:rsidRPr="000657D8">
        <w:rPr>
          <w:rFonts w:ascii="Gill Sans MT" w:hAnsi="Gill Sans MT" w:cstheme="minorHAnsi"/>
          <w:sz w:val="24"/>
        </w:rPr>
        <w:t xml:space="preserve"> </w:t>
      </w:r>
      <w:r w:rsidR="00D726B4" w:rsidRPr="000657D8">
        <w:rPr>
          <w:rFonts w:ascii="Gill Sans MT" w:hAnsi="Gill Sans MT" w:cstheme="minorHAnsi"/>
          <w:sz w:val="24"/>
        </w:rPr>
        <w:t>watershed</w:t>
      </w:r>
      <w:r w:rsidR="00EF2FCD" w:rsidRPr="000657D8">
        <w:rPr>
          <w:rFonts w:ascii="Gill Sans MT" w:hAnsi="Gill Sans MT" w:cstheme="minorHAnsi"/>
          <w:sz w:val="24"/>
        </w:rPr>
        <w:t xml:space="preserve">, </w:t>
      </w:r>
      <w:r w:rsidR="009F5CEE" w:rsidRPr="000657D8">
        <w:rPr>
          <w:rFonts w:ascii="Gill Sans MT" w:hAnsi="Gill Sans MT" w:cstheme="minorHAnsi"/>
          <w:sz w:val="24"/>
        </w:rPr>
        <w:t>Minnesota</w:t>
      </w:r>
      <w:r w:rsidRPr="000657D8">
        <w:rPr>
          <w:rFonts w:ascii="Gill Sans MT" w:hAnsi="Gill Sans MT" w:cstheme="minorHAnsi"/>
          <w:sz w:val="24"/>
        </w:rPr>
        <w:t xml:space="preserve">. </w:t>
      </w:r>
      <w:r w:rsidR="00342208" w:rsidRPr="000657D8">
        <w:rPr>
          <w:rFonts w:ascii="Gill Sans MT" w:hAnsi="Gill Sans MT" w:cstheme="minorHAnsi"/>
          <w:sz w:val="24"/>
        </w:rPr>
        <w:t>The analysis was conducted using the Hydrologic and Water Quality System (HAWQS) framework, which uses the Soil and Water Assessment Tool (SWAT) as its core modeling engine</w:t>
      </w:r>
      <w:r w:rsidR="00F25AFC" w:rsidRPr="000657D8">
        <w:rPr>
          <w:rFonts w:ascii="Gill Sans MT" w:hAnsi="Gill Sans MT" w:cstheme="minorHAnsi"/>
          <w:sz w:val="24"/>
        </w:rPr>
        <w:t xml:space="preserve"> </w:t>
      </w:r>
      <w:r w:rsidR="00F25AFC" w:rsidRPr="000657D8">
        <w:rPr>
          <w:rFonts w:ascii="Gill Sans MT" w:hAnsi="Gill Sans MT" w:cstheme="minorHAnsi"/>
          <w:sz w:val="24"/>
        </w:rPr>
        <w:fldChar w:fldCharType="begin" w:fldLock="1"/>
      </w:r>
      <w:r w:rsidR="0070554B" w:rsidRPr="000657D8">
        <w:rPr>
          <w:rFonts w:ascii="Gill Sans MT" w:hAnsi="Gill Sans MT" w:cstheme="minorHAnsi"/>
          <w:sz w:val="24"/>
        </w:rPr>
        <w:instrText>ADDIN CSL_CITATION {"citationItems":[{"id":"ITEM-1","itemData":{"author":[{"dropping-particle":"","family":"HAWQS","given":"","non-dropping-particle":"","parse-names":false,"suffix":""}],"id":"ITEM-1","issue":"May","issued":{"date-parts":[["2019"]]},"title":"HAWQS User Guide Prepared by the Spatial Sciences Laboratory Texas A&amp;M AgriLife Research College Station, TX For the Office of Water, Immediate Office US Environmental Protection Agency Washington, DC","type":"report"},"uris":["http://www.mendeley.com/documents/?uuid=bb7a95e6-7f85-4958-a4be-50c26c568943"]}],"mendeley":{"formattedCitation":"(HAWQS, 2019)","plainTextFormattedCitation":"(HAWQS, 2019)","previouslyFormattedCitation":"(HAWQS, 2019)"},"properties":{"noteIndex":0},"schema":"https://github.com/citation-style-language/schema/raw/master/csl-citation.json"}</w:instrText>
      </w:r>
      <w:r w:rsidR="00F25AFC" w:rsidRPr="000657D8">
        <w:rPr>
          <w:rFonts w:ascii="Gill Sans MT" w:hAnsi="Gill Sans MT" w:cstheme="minorHAnsi"/>
          <w:sz w:val="24"/>
        </w:rPr>
        <w:fldChar w:fldCharType="separate"/>
      </w:r>
      <w:r w:rsidR="00F25AFC" w:rsidRPr="000657D8">
        <w:rPr>
          <w:rFonts w:ascii="Gill Sans MT" w:hAnsi="Gill Sans MT" w:cstheme="minorHAnsi"/>
          <w:noProof/>
          <w:sz w:val="24"/>
        </w:rPr>
        <w:t>(HAWQS, 2019)</w:t>
      </w:r>
      <w:r w:rsidR="00F25AFC" w:rsidRPr="000657D8">
        <w:rPr>
          <w:rFonts w:ascii="Gill Sans MT" w:hAnsi="Gill Sans MT" w:cstheme="minorHAnsi"/>
          <w:sz w:val="24"/>
        </w:rPr>
        <w:fldChar w:fldCharType="end"/>
      </w:r>
      <w:r w:rsidR="00342208" w:rsidRPr="000657D8">
        <w:rPr>
          <w:rFonts w:ascii="Gill Sans MT" w:hAnsi="Gill Sans MT" w:cstheme="minorHAnsi"/>
          <w:sz w:val="24"/>
        </w:rPr>
        <w:t xml:space="preserve">. </w:t>
      </w:r>
      <w:r w:rsidR="00972095" w:rsidRPr="000657D8">
        <w:rPr>
          <w:rFonts w:ascii="Gill Sans MT" w:hAnsi="Gill Sans MT" w:cstheme="minorHAnsi"/>
          <w:sz w:val="24"/>
        </w:rPr>
        <w:t>SWAT is a physically-based model developed to predict the impact of land management practices on water, sediment and nutrients in watersheds having different soils, land use and management conditions</w:t>
      </w:r>
      <w:r w:rsidR="00254BC2" w:rsidRPr="000657D8">
        <w:rPr>
          <w:rFonts w:ascii="Gill Sans MT" w:hAnsi="Gill Sans MT" w:cstheme="minorHAnsi"/>
          <w:sz w:val="24"/>
        </w:rPr>
        <w:t xml:space="preserve"> </w:t>
      </w:r>
      <w:r w:rsidR="00254BC2" w:rsidRPr="000657D8">
        <w:rPr>
          <w:rFonts w:ascii="Gill Sans MT" w:hAnsi="Gill Sans MT" w:cstheme="minorHAnsi"/>
          <w:sz w:val="24"/>
        </w:rPr>
        <w:fldChar w:fldCharType="begin" w:fldLock="1"/>
      </w:r>
      <w:r w:rsidR="00F25AFC" w:rsidRPr="000657D8">
        <w:rPr>
          <w:rFonts w:ascii="Gill Sans MT" w:hAnsi="Gill Sans MT" w:cstheme="minorHAnsi"/>
          <w:sz w:val="24"/>
        </w:rPr>
        <w:instrText>ADDIN CSL_CITATION {"citationItems":[{"id":"ITEM-1","itemData":{"author":[{"dropping-particle":"","family":"Arnold","given":"J G","non-dropping-particle":"","parse-names":false,"suffix":""},{"dropping-particle":"","family":"Srinivasan","given":"R","non-dropping-particle":"","parse-names":false,"suffix":""},{"dropping-particle":"","family":"Muttiah","given":"R S","non-dropping-particle":"","parse-names":false,"suffix":""},{"dropping-particle":"","family":"Williams","given":"J R","non-dropping-particle":"","parse-names":false,"suffix":""}],"container-title":"Journal of American Water Resources Association","id":"ITEM-1","issue":"1","issued":{"date-parts":[["1998"]]},"page":"73-89","title":"Large area hydrologic modeling and assessment part I: model development.","type":"article-journal","volume":"34"},"uris":["http://www.mendeley.com/documents/?uuid=b015ea54-b793-4c49-afd2-536c43c2dfdc"]},{"id":"ITEM-2","itemData":{"DOI":"10.13031/2013.34903","ISSN":"21510032","abstract":"Physically based, distributed hydrologic models are increasingly used in assessments of water resources, best management practices, and climate and land use changes. Model performance evaluation in ungauged basins is an important research topic. In this study, we propose a framework for developing Soil and Water Assessment Tool (SWAT) input data, including hydrography, terrain, land use, soil, tile, weather, and management practices, for the Upper Mississippi River basin (UMRB). We also present a performance evaluation of SWAT hydrologic budget and crop yield simulations in the UMRB without calibration. The uncalibrated SWAT model ably predicts annual streamflow at 11 USGS gauges and crop yield at a four-digit hydrologic unit code (HUC) scale. For monthly streamflow simulation, the performance of SWAT is marginally poor compared with that of annual flow, which may be due to incomplete information about reservoirs and dams within the UMRB. Further validation shows that SWAT can predict base flow contribution ratio reasonably well. Compared with three calibrated SWAT models developed in previous studies of the entire UMRB, the uncalibrated SWAT model presented here can provide similar results. Overall, the SWAT model can provide satisfactory predictions on hydrologic budget and crop yield in the UMRB without calibration. The results emphasize the importance and prospects of using accurate spatial input data for the physically based SWAT model. This study also examines biofuel-biomass production by simulating all agricultural lands with switchgrass, producing satisfactory results in estimating biomass availability for biofuel production. © 2010 American Society of Agricultural and Biological Engineers.","author":[{"dropping-particle":"","family":"Srinivasan","given":"R.","non-dropping-particle":"","parse-names":false,"suffix":""},{"dropping-particle":"","family":"Zhang","given":"X.","non-dropping-particle":"","parse-names":false,"suffix":""},{"dropping-particle":"","family":"Arnold","given":"J.","non-dropping-particle":"","parse-names":false,"suffix":""}],"container-title":"Transactions of the ASABE","id":"ITEM-2","issue":"5","issued":{"date-parts":[["2010"]]},"page":"1533-1546","title":"SWAT ungauged: Hydrological budget and crop yield predictions in the upper Mississippi River basin","type":"article-journal","volume":"53"},"uris":["http://www.mendeley.com/documents/?uuid=29771b1a-d551-4f9a-b867-849283be9ca8"]}],"mendeley":{"formattedCitation":"(Arnold et al., 1998; Srinivasan et al., 2010)","plainTextFormattedCitation":"(Arnold et al., 1998; Srinivasan et al., 2010)","previouslyFormattedCitation":"(Arnold et al., 1998; Srinivasan et al., 2010)"},"properties":{"noteIndex":0},"schema":"https://github.com/citation-style-language/schema/raw/master/csl-citation.json"}</w:instrText>
      </w:r>
      <w:r w:rsidR="00254BC2" w:rsidRPr="000657D8">
        <w:rPr>
          <w:rFonts w:ascii="Gill Sans MT" w:hAnsi="Gill Sans MT" w:cstheme="minorHAnsi"/>
          <w:sz w:val="24"/>
        </w:rPr>
        <w:fldChar w:fldCharType="separate"/>
      </w:r>
      <w:r w:rsidR="00254BC2" w:rsidRPr="000657D8">
        <w:rPr>
          <w:rFonts w:ascii="Gill Sans MT" w:hAnsi="Gill Sans MT" w:cstheme="minorHAnsi"/>
          <w:noProof/>
          <w:sz w:val="24"/>
        </w:rPr>
        <w:t>(Arnold et al., 1998; Srinivasan et al., 2010)</w:t>
      </w:r>
      <w:r w:rsidR="00254BC2" w:rsidRPr="000657D8">
        <w:rPr>
          <w:rFonts w:ascii="Gill Sans MT" w:hAnsi="Gill Sans MT" w:cstheme="minorHAnsi"/>
          <w:sz w:val="24"/>
        </w:rPr>
        <w:fldChar w:fldCharType="end"/>
      </w:r>
      <w:r w:rsidR="00972095" w:rsidRPr="000657D8">
        <w:rPr>
          <w:rFonts w:ascii="Gill Sans MT" w:hAnsi="Gill Sans MT" w:cstheme="minorHAnsi"/>
          <w:sz w:val="24"/>
        </w:rPr>
        <w:t>.</w:t>
      </w:r>
      <w:r w:rsidR="00A0000C" w:rsidRPr="000657D8">
        <w:t xml:space="preserve"> </w:t>
      </w:r>
      <w:r w:rsidR="00A0000C" w:rsidRPr="000657D8">
        <w:rPr>
          <w:rFonts w:ascii="Gill Sans MT" w:hAnsi="Gill Sans MT" w:cstheme="minorHAnsi"/>
          <w:sz w:val="24"/>
        </w:rPr>
        <w:t xml:space="preserve">HAWQS uses hydrologic unit codes (HUCS) to run simulations. </w:t>
      </w:r>
    </w:p>
    <w:p w:rsidR="000769FC" w:rsidRPr="00584515" w:rsidRDefault="00541DB2">
      <w:pPr>
        <w:rPr>
          <w:rFonts w:ascii="Gill Sans MT" w:hAnsi="Gill Sans MT" w:cstheme="minorHAnsi"/>
          <w:b/>
          <w:sz w:val="24"/>
        </w:rPr>
      </w:pPr>
      <w:r w:rsidRPr="00584515">
        <w:rPr>
          <w:rFonts w:ascii="Gill Sans MT" w:hAnsi="Gill Sans MT" w:cstheme="minorHAnsi"/>
          <w:b/>
          <w:sz w:val="24"/>
        </w:rPr>
        <w:t>About the watershed</w:t>
      </w:r>
    </w:p>
    <w:p w:rsidR="00006103" w:rsidRPr="00584515" w:rsidRDefault="00541DB2">
      <w:pPr>
        <w:rPr>
          <w:rFonts w:ascii="Gill Sans MT" w:hAnsi="Gill Sans MT" w:cstheme="minorHAnsi"/>
          <w:sz w:val="24"/>
        </w:rPr>
      </w:pPr>
      <w:r w:rsidRPr="00584515">
        <w:rPr>
          <w:rFonts w:ascii="Gill Sans MT" w:hAnsi="Gill Sans MT" w:cstheme="minorHAnsi"/>
          <w:sz w:val="24"/>
        </w:rPr>
        <w:t xml:space="preserve">The </w:t>
      </w:r>
      <w:r w:rsidR="00D012A9" w:rsidRPr="00584515">
        <w:rPr>
          <w:rFonts w:ascii="Gill Sans MT" w:hAnsi="Gill Sans MT" w:cstheme="minorHAnsi"/>
          <w:sz w:val="24"/>
        </w:rPr>
        <w:t xml:space="preserve">HUC-12- </w:t>
      </w:r>
      <w:r w:rsidR="009F5CEE" w:rsidRPr="00584515">
        <w:rPr>
          <w:rFonts w:ascii="Gill Sans MT" w:hAnsi="Gill Sans MT" w:cstheme="minorHAnsi"/>
          <w:sz w:val="24"/>
        </w:rPr>
        <w:t>07020010</w:t>
      </w:r>
      <w:r w:rsidRPr="00584515">
        <w:rPr>
          <w:rFonts w:ascii="Gill Sans MT" w:hAnsi="Gill Sans MT" w:cstheme="minorHAnsi"/>
          <w:sz w:val="24"/>
        </w:rPr>
        <w:t xml:space="preserve"> watershed is located in </w:t>
      </w:r>
      <w:r w:rsidR="009F5CEE" w:rsidRPr="00584515">
        <w:rPr>
          <w:rFonts w:ascii="Gill Sans MT" w:hAnsi="Gill Sans MT" w:cstheme="minorHAnsi"/>
          <w:sz w:val="24"/>
        </w:rPr>
        <w:t>Watonwan</w:t>
      </w:r>
      <w:r w:rsidRPr="00584515">
        <w:rPr>
          <w:rFonts w:ascii="Gill Sans MT" w:hAnsi="Gill Sans MT" w:cstheme="minorHAnsi"/>
          <w:sz w:val="24"/>
        </w:rPr>
        <w:t xml:space="preserve"> in </w:t>
      </w:r>
      <w:r w:rsidR="009F5CEE" w:rsidRPr="00584515">
        <w:rPr>
          <w:rFonts w:ascii="Gill Sans MT" w:hAnsi="Gill Sans MT" w:cstheme="minorHAnsi"/>
          <w:sz w:val="24"/>
        </w:rPr>
        <w:t>Minnesota</w:t>
      </w:r>
      <w:r w:rsidRPr="00584515">
        <w:rPr>
          <w:rFonts w:ascii="Gill Sans MT" w:hAnsi="Gill Sans MT" w:cstheme="minorHAnsi"/>
          <w:sz w:val="24"/>
        </w:rPr>
        <w:t xml:space="preserve"> (Figure 1). </w:t>
      </w:r>
      <w:r w:rsidR="000769FC" w:rsidRPr="00584515">
        <w:rPr>
          <w:rFonts w:ascii="Gill Sans MT" w:hAnsi="Gill Sans MT" w:cstheme="minorHAnsi"/>
          <w:sz w:val="24"/>
        </w:rPr>
        <w:t xml:space="preserve">The watershed has a catchment area of </w:t>
      </w:r>
      <w:r w:rsidR="00584515" w:rsidRPr="00584515">
        <w:rPr>
          <w:rFonts w:ascii="Gill Sans MT" w:hAnsi="Gill Sans MT" w:cstheme="minorHAnsi"/>
          <w:sz w:val="24"/>
        </w:rPr>
        <w:t>2,263</w:t>
      </w:r>
      <w:r w:rsidR="000769FC" w:rsidRPr="00584515">
        <w:rPr>
          <w:rFonts w:ascii="Gill Sans MT" w:hAnsi="Gill Sans MT" w:cstheme="minorHAnsi"/>
          <w:sz w:val="24"/>
        </w:rPr>
        <w:t xml:space="preserve"> km</w:t>
      </w:r>
      <w:r w:rsidR="000769FC" w:rsidRPr="00584515">
        <w:rPr>
          <w:rFonts w:ascii="Gill Sans MT" w:hAnsi="Gill Sans MT" w:cstheme="minorHAnsi"/>
          <w:sz w:val="24"/>
          <w:vertAlign w:val="superscript"/>
        </w:rPr>
        <w:t>2</w:t>
      </w:r>
      <w:r w:rsidR="000769FC" w:rsidRPr="00584515">
        <w:rPr>
          <w:rFonts w:ascii="Gill Sans MT" w:hAnsi="Gill Sans MT" w:cstheme="minorHAnsi"/>
          <w:sz w:val="24"/>
        </w:rPr>
        <w:t xml:space="preserve">. </w:t>
      </w:r>
      <w:r w:rsidR="001E1D7B" w:rsidRPr="00584515">
        <w:rPr>
          <w:rFonts w:ascii="Gill Sans MT" w:hAnsi="Gill Sans MT" w:cstheme="minorHAnsi"/>
          <w:sz w:val="24"/>
        </w:rPr>
        <w:t>A</w:t>
      </w:r>
      <w:r w:rsidR="00A0000C" w:rsidRPr="00584515">
        <w:rPr>
          <w:rFonts w:ascii="Gill Sans MT" w:hAnsi="Gill Sans MT" w:cstheme="minorHAnsi"/>
          <w:sz w:val="24"/>
        </w:rPr>
        <w:t xml:space="preserve">bout </w:t>
      </w:r>
      <w:r w:rsidR="00243DFB" w:rsidRPr="00584515">
        <w:rPr>
          <w:rFonts w:ascii="Gill Sans MT" w:hAnsi="Gill Sans MT" w:cstheme="minorHAnsi"/>
          <w:sz w:val="24"/>
        </w:rPr>
        <w:t>4</w:t>
      </w:r>
      <w:r w:rsidR="00584515" w:rsidRPr="00584515">
        <w:rPr>
          <w:rFonts w:ascii="Gill Sans MT" w:hAnsi="Gill Sans MT" w:cstheme="minorHAnsi"/>
          <w:sz w:val="24"/>
        </w:rPr>
        <w:t>4</w:t>
      </w:r>
      <w:r w:rsidR="00A0000C" w:rsidRPr="00584515">
        <w:rPr>
          <w:rFonts w:ascii="Gill Sans MT" w:hAnsi="Gill Sans MT" w:cstheme="minorHAnsi"/>
          <w:sz w:val="24"/>
        </w:rPr>
        <w:t>%</w:t>
      </w:r>
      <w:r w:rsidR="00E44D37" w:rsidRPr="00584515">
        <w:rPr>
          <w:rFonts w:ascii="Gill Sans MT" w:hAnsi="Gill Sans MT" w:cstheme="minorHAnsi"/>
          <w:sz w:val="24"/>
        </w:rPr>
        <w:t xml:space="preserve"> </w:t>
      </w:r>
      <w:r w:rsidR="001E1D7B" w:rsidRPr="00584515">
        <w:rPr>
          <w:rFonts w:ascii="Gill Sans MT" w:hAnsi="Gill Sans MT" w:cstheme="minorHAnsi"/>
          <w:sz w:val="24"/>
        </w:rPr>
        <w:t>the watershe</w:t>
      </w:r>
      <w:r w:rsidR="00243DFB" w:rsidRPr="00584515">
        <w:rPr>
          <w:rFonts w:ascii="Gill Sans MT" w:hAnsi="Gill Sans MT" w:cstheme="minorHAnsi"/>
          <w:sz w:val="24"/>
        </w:rPr>
        <w:t xml:space="preserve">d was </w:t>
      </w:r>
      <w:r w:rsidR="00F749BE" w:rsidRPr="00584515">
        <w:rPr>
          <w:rFonts w:ascii="Gill Sans MT" w:hAnsi="Gill Sans MT" w:cstheme="minorHAnsi"/>
          <w:sz w:val="24"/>
        </w:rPr>
        <w:t>cultivated with corn and 3</w:t>
      </w:r>
      <w:r w:rsidR="00584515" w:rsidRPr="00584515">
        <w:rPr>
          <w:rFonts w:ascii="Gill Sans MT" w:hAnsi="Gill Sans MT" w:cstheme="minorHAnsi"/>
          <w:sz w:val="24"/>
        </w:rPr>
        <w:t>9</w:t>
      </w:r>
      <w:r w:rsidR="001E1D7B" w:rsidRPr="00584515">
        <w:rPr>
          <w:rFonts w:ascii="Gill Sans MT" w:hAnsi="Gill Sans MT" w:cstheme="minorHAnsi"/>
          <w:sz w:val="24"/>
        </w:rPr>
        <w:t>% was cultivated with soybean</w:t>
      </w:r>
      <w:r w:rsidRPr="00584515">
        <w:rPr>
          <w:rFonts w:ascii="Gill Sans MT" w:hAnsi="Gill Sans MT" w:cstheme="minorHAnsi"/>
          <w:sz w:val="24"/>
        </w:rPr>
        <w:t xml:space="preserve"> (Table 1)</w:t>
      </w:r>
      <w:r w:rsidR="001E1D7B" w:rsidRPr="00584515">
        <w:rPr>
          <w:rFonts w:ascii="Gill Sans MT" w:hAnsi="Gill Sans MT" w:cstheme="minorHAnsi"/>
          <w:sz w:val="24"/>
        </w:rPr>
        <w:t xml:space="preserve">. </w:t>
      </w:r>
      <w:r w:rsidR="000769FC" w:rsidRPr="00584515">
        <w:rPr>
          <w:rFonts w:ascii="Gill Sans MT" w:hAnsi="Gill Sans MT" w:cstheme="minorHAnsi"/>
          <w:sz w:val="24"/>
        </w:rPr>
        <w:t xml:space="preserve">The </w:t>
      </w:r>
      <w:r w:rsidR="001E1D7B" w:rsidRPr="00584515">
        <w:rPr>
          <w:rFonts w:ascii="Gill Sans MT" w:hAnsi="Gill Sans MT" w:cstheme="minorHAnsi"/>
          <w:sz w:val="24"/>
        </w:rPr>
        <w:t xml:space="preserve">HUC SWAT </w:t>
      </w:r>
      <w:r w:rsidR="000769FC" w:rsidRPr="00584515">
        <w:rPr>
          <w:rFonts w:ascii="Gill Sans MT" w:hAnsi="Gill Sans MT" w:cstheme="minorHAnsi"/>
          <w:sz w:val="24"/>
        </w:rPr>
        <w:t xml:space="preserve">model setup </w:t>
      </w:r>
      <w:r w:rsidR="001E1D7B" w:rsidRPr="00584515">
        <w:rPr>
          <w:rFonts w:ascii="Gill Sans MT" w:hAnsi="Gill Sans MT" w:cstheme="minorHAnsi"/>
          <w:sz w:val="24"/>
        </w:rPr>
        <w:t xml:space="preserve">provided </w:t>
      </w:r>
      <w:r w:rsidR="00584515" w:rsidRPr="00584515">
        <w:rPr>
          <w:rFonts w:ascii="Gill Sans MT" w:hAnsi="Gill Sans MT" w:cstheme="minorHAnsi"/>
          <w:sz w:val="24"/>
        </w:rPr>
        <w:t>3</w:t>
      </w:r>
      <w:r w:rsidR="00F749BE" w:rsidRPr="00584515">
        <w:rPr>
          <w:rFonts w:ascii="Gill Sans MT" w:hAnsi="Gill Sans MT" w:cstheme="minorHAnsi"/>
          <w:sz w:val="24"/>
        </w:rPr>
        <w:t>1</w:t>
      </w:r>
      <w:r w:rsidR="000769FC" w:rsidRPr="00584515">
        <w:rPr>
          <w:rFonts w:ascii="Gill Sans MT" w:hAnsi="Gill Sans MT" w:cstheme="minorHAnsi"/>
          <w:sz w:val="24"/>
        </w:rPr>
        <w:t xml:space="preserve"> subbasins and </w:t>
      </w:r>
      <w:r w:rsidR="00584515" w:rsidRPr="00584515">
        <w:rPr>
          <w:rFonts w:ascii="Gill Sans MT" w:hAnsi="Gill Sans MT" w:cstheme="minorHAnsi"/>
          <w:sz w:val="24"/>
        </w:rPr>
        <w:t>478</w:t>
      </w:r>
      <w:r w:rsidR="000769FC" w:rsidRPr="00584515">
        <w:rPr>
          <w:rFonts w:ascii="Gill Sans MT" w:hAnsi="Gill Sans MT" w:cstheme="minorHAnsi"/>
          <w:sz w:val="24"/>
        </w:rPr>
        <w:t xml:space="preserve"> Hydrological Response Units (HRUs). HRUs are the smallest units in the SWAT model which has unique combinations of land use, soil and slope class. The model was simulated for the historical time period of </w:t>
      </w:r>
      <w:r w:rsidR="001E1D7B" w:rsidRPr="00584515">
        <w:rPr>
          <w:rFonts w:ascii="Gill Sans MT" w:hAnsi="Gill Sans MT" w:cstheme="minorHAnsi"/>
          <w:sz w:val="24"/>
        </w:rPr>
        <w:t>198</w:t>
      </w:r>
      <w:r w:rsidR="00D726B4" w:rsidRPr="00584515">
        <w:rPr>
          <w:rFonts w:ascii="Gill Sans MT" w:hAnsi="Gill Sans MT" w:cstheme="minorHAnsi"/>
          <w:sz w:val="24"/>
        </w:rPr>
        <w:t>9</w:t>
      </w:r>
      <w:r w:rsidR="000769FC" w:rsidRPr="00584515">
        <w:rPr>
          <w:rFonts w:ascii="Gill Sans MT" w:hAnsi="Gill Sans MT" w:cstheme="minorHAnsi"/>
          <w:sz w:val="24"/>
        </w:rPr>
        <w:t xml:space="preserve"> to </w:t>
      </w:r>
      <w:r w:rsidR="001E1D7B" w:rsidRPr="00584515">
        <w:rPr>
          <w:rFonts w:ascii="Gill Sans MT" w:hAnsi="Gill Sans MT" w:cstheme="minorHAnsi"/>
          <w:sz w:val="24"/>
        </w:rPr>
        <w:t>2018</w:t>
      </w:r>
      <w:r w:rsidR="000769FC" w:rsidRPr="00584515">
        <w:rPr>
          <w:rFonts w:ascii="Gill Sans MT" w:hAnsi="Gill Sans MT" w:cstheme="minorHAnsi"/>
          <w:sz w:val="24"/>
        </w:rPr>
        <w:t>.</w:t>
      </w:r>
      <w:r w:rsidR="001E1D7B" w:rsidRPr="00584515">
        <w:rPr>
          <w:rFonts w:ascii="Gill Sans MT" w:hAnsi="Gill Sans MT" w:cstheme="minorHAnsi"/>
          <w:sz w:val="24"/>
        </w:rPr>
        <w:t xml:space="preserve"> </w:t>
      </w:r>
      <w:r w:rsidR="00006103" w:rsidRPr="00584515">
        <w:rPr>
          <w:rFonts w:ascii="Gill Sans MT" w:hAnsi="Gill Sans MT" w:cstheme="minorHAnsi"/>
          <w:sz w:val="24"/>
        </w:rPr>
        <w:t xml:space="preserve">The agricultural fields in </w:t>
      </w:r>
      <w:r w:rsidR="00A0000C" w:rsidRPr="00584515">
        <w:rPr>
          <w:rFonts w:ascii="Gill Sans MT" w:hAnsi="Gill Sans MT" w:cstheme="minorHAnsi"/>
          <w:sz w:val="24"/>
        </w:rPr>
        <w:t>the</w:t>
      </w:r>
      <w:r w:rsidR="00006103" w:rsidRPr="00584515">
        <w:rPr>
          <w:rFonts w:ascii="Gill Sans MT" w:hAnsi="Gill Sans MT" w:cstheme="minorHAnsi"/>
          <w:sz w:val="24"/>
        </w:rPr>
        <w:t xml:space="preserve"> watershed </w:t>
      </w:r>
      <w:r w:rsidR="00A0000C" w:rsidRPr="00584515">
        <w:rPr>
          <w:rFonts w:ascii="Gill Sans MT" w:hAnsi="Gill Sans MT" w:cstheme="minorHAnsi"/>
          <w:sz w:val="24"/>
        </w:rPr>
        <w:t>ha</w:t>
      </w:r>
      <w:r w:rsidR="00EF2FCD" w:rsidRPr="00584515">
        <w:rPr>
          <w:rFonts w:ascii="Gill Sans MT" w:hAnsi="Gill Sans MT" w:cstheme="minorHAnsi"/>
          <w:sz w:val="24"/>
        </w:rPr>
        <w:t>ve</w:t>
      </w:r>
      <w:r w:rsidR="00006103" w:rsidRPr="00584515">
        <w:rPr>
          <w:rFonts w:ascii="Gill Sans MT" w:hAnsi="Gill Sans MT" w:cstheme="minorHAnsi"/>
          <w:sz w:val="24"/>
        </w:rPr>
        <w:t xml:space="preserve"> four forms of cropping patter</w:t>
      </w:r>
      <w:r w:rsidR="00EF2FCD" w:rsidRPr="00584515">
        <w:rPr>
          <w:rFonts w:ascii="Gill Sans MT" w:hAnsi="Gill Sans MT" w:cstheme="minorHAnsi"/>
          <w:sz w:val="24"/>
        </w:rPr>
        <w:t>n</w:t>
      </w:r>
      <w:r w:rsidR="00A0000C" w:rsidRPr="00584515">
        <w:rPr>
          <w:rFonts w:ascii="Gill Sans MT" w:hAnsi="Gill Sans MT" w:cstheme="minorHAnsi"/>
          <w:sz w:val="24"/>
        </w:rPr>
        <w:t xml:space="preserve"> (i.e. </w:t>
      </w:r>
      <w:r w:rsidR="001E1D7B" w:rsidRPr="00584515">
        <w:rPr>
          <w:rFonts w:ascii="Gill Sans MT" w:hAnsi="Gill Sans MT" w:cstheme="minorHAnsi"/>
          <w:sz w:val="24"/>
        </w:rPr>
        <w:t>s</w:t>
      </w:r>
      <w:r w:rsidR="00006103" w:rsidRPr="00584515">
        <w:rPr>
          <w:rFonts w:ascii="Gill Sans MT" w:hAnsi="Gill Sans MT" w:cstheme="minorHAnsi"/>
          <w:sz w:val="24"/>
        </w:rPr>
        <w:t xml:space="preserve">ome of the </w:t>
      </w:r>
      <w:r w:rsidR="00A0000C" w:rsidRPr="00584515">
        <w:rPr>
          <w:rFonts w:ascii="Gill Sans MT" w:hAnsi="Gill Sans MT" w:cstheme="minorHAnsi"/>
          <w:sz w:val="24"/>
        </w:rPr>
        <w:t>fields</w:t>
      </w:r>
      <w:r w:rsidR="00006103" w:rsidRPr="00584515">
        <w:rPr>
          <w:rFonts w:ascii="Gill Sans MT" w:hAnsi="Gill Sans MT" w:cstheme="minorHAnsi"/>
          <w:sz w:val="24"/>
        </w:rPr>
        <w:t xml:space="preserve"> </w:t>
      </w:r>
      <w:r w:rsidR="001E1D7B" w:rsidRPr="00584515">
        <w:rPr>
          <w:rFonts w:ascii="Gill Sans MT" w:hAnsi="Gill Sans MT" w:cstheme="minorHAnsi"/>
          <w:sz w:val="24"/>
        </w:rPr>
        <w:t>we</w:t>
      </w:r>
      <w:r w:rsidR="00006103" w:rsidRPr="00584515">
        <w:rPr>
          <w:rFonts w:ascii="Gill Sans MT" w:hAnsi="Gill Sans MT" w:cstheme="minorHAnsi"/>
          <w:sz w:val="24"/>
        </w:rPr>
        <w:t xml:space="preserve">re dedicated to </w:t>
      </w:r>
      <w:r w:rsidR="001E1D7B" w:rsidRPr="00584515">
        <w:rPr>
          <w:rFonts w:ascii="Gill Sans MT" w:hAnsi="Gill Sans MT" w:cstheme="minorHAnsi"/>
          <w:sz w:val="24"/>
        </w:rPr>
        <w:t xml:space="preserve">individual </w:t>
      </w:r>
      <w:r w:rsidR="00006103" w:rsidRPr="00584515">
        <w:rPr>
          <w:rFonts w:ascii="Gill Sans MT" w:hAnsi="Gill Sans MT" w:cstheme="minorHAnsi"/>
          <w:sz w:val="24"/>
        </w:rPr>
        <w:t>corn</w:t>
      </w:r>
      <w:r w:rsidR="00243DFB" w:rsidRPr="00584515">
        <w:rPr>
          <w:rFonts w:ascii="Gill Sans MT" w:hAnsi="Gill Sans MT" w:cstheme="minorHAnsi"/>
          <w:sz w:val="24"/>
        </w:rPr>
        <w:t xml:space="preserve"> </w:t>
      </w:r>
      <w:r w:rsidR="00006103" w:rsidRPr="00584515">
        <w:rPr>
          <w:rFonts w:ascii="Gill Sans MT" w:hAnsi="Gill Sans MT" w:cstheme="minorHAnsi"/>
          <w:sz w:val="24"/>
        </w:rPr>
        <w:t xml:space="preserve"> and soybean </w:t>
      </w:r>
      <w:r w:rsidR="001E1D7B" w:rsidRPr="00584515">
        <w:rPr>
          <w:rFonts w:ascii="Gill Sans MT" w:hAnsi="Gill Sans MT" w:cstheme="minorHAnsi"/>
          <w:sz w:val="24"/>
        </w:rPr>
        <w:t xml:space="preserve">crop </w:t>
      </w:r>
      <w:r w:rsidR="00006103" w:rsidRPr="00584515">
        <w:rPr>
          <w:rFonts w:ascii="Gill Sans MT" w:hAnsi="Gill Sans MT" w:cstheme="minorHAnsi"/>
          <w:sz w:val="24"/>
        </w:rPr>
        <w:t>cultivation</w:t>
      </w:r>
      <w:r w:rsidR="00A0000C" w:rsidRPr="00584515">
        <w:rPr>
          <w:rFonts w:ascii="Gill Sans MT" w:hAnsi="Gill Sans MT" w:cstheme="minorHAnsi"/>
          <w:sz w:val="24"/>
        </w:rPr>
        <w:t>s</w:t>
      </w:r>
      <w:r w:rsidR="00006103" w:rsidRPr="00584515">
        <w:rPr>
          <w:rFonts w:ascii="Gill Sans MT" w:hAnsi="Gill Sans MT" w:cstheme="minorHAnsi"/>
          <w:sz w:val="24"/>
        </w:rPr>
        <w:t xml:space="preserve"> while some fields </w:t>
      </w:r>
      <w:r w:rsidR="00A0000C" w:rsidRPr="00584515">
        <w:rPr>
          <w:rFonts w:ascii="Gill Sans MT" w:hAnsi="Gill Sans MT" w:cstheme="minorHAnsi"/>
          <w:sz w:val="24"/>
        </w:rPr>
        <w:t>used for</w:t>
      </w:r>
      <w:r w:rsidR="00006103" w:rsidRPr="00584515">
        <w:rPr>
          <w:rFonts w:ascii="Gill Sans MT" w:hAnsi="Gill Sans MT" w:cstheme="minorHAnsi"/>
          <w:sz w:val="24"/>
        </w:rPr>
        <w:t xml:space="preserve"> crop ro</w:t>
      </w:r>
      <w:r w:rsidR="001E1D7B" w:rsidRPr="00584515">
        <w:rPr>
          <w:rFonts w:ascii="Gill Sans MT" w:hAnsi="Gill Sans MT" w:cstheme="minorHAnsi"/>
          <w:sz w:val="24"/>
        </w:rPr>
        <w:t>tation</w:t>
      </w:r>
      <w:r w:rsidR="00A0000C" w:rsidRPr="00584515">
        <w:rPr>
          <w:rFonts w:ascii="Gill Sans MT" w:hAnsi="Gill Sans MT" w:cstheme="minorHAnsi"/>
          <w:sz w:val="24"/>
        </w:rPr>
        <w:t>s</w:t>
      </w:r>
      <w:r w:rsidR="001E1D7B" w:rsidRPr="00584515">
        <w:rPr>
          <w:rFonts w:ascii="Gill Sans MT" w:hAnsi="Gill Sans MT" w:cstheme="minorHAnsi"/>
          <w:sz w:val="24"/>
        </w:rPr>
        <w:t xml:space="preserve"> between corn and soybean</w:t>
      </w:r>
      <w:r w:rsidR="00A0000C" w:rsidRPr="00584515">
        <w:rPr>
          <w:rFonts w:ascii="Gill Sans MT" w:hAnsi="Gill Sans MT" w:cstheme="minorHAnsi"/>
          <w:sz w:val="24"/>
        </w:rPr>
        <w:t>)</w:t>
      </w:r>
      <w:r w:rsidR="00243DFB" w:rsidRPr="00584515">
        <w:rPr>
          <w:rFonts w:ascii="Gill Sans MT" w:hAnsi="Gill Sans MT" w:cstheme="minorHAnsi"/>
          <w:sz w:val="24"/>
        </w:rPr>
        <w:t xml:space="preserve"> (Table 1</w:t>
      </w:r>
      <w:r w:rsidR="001E1D7B" w:rsidRPr="00584515">
        <w:rPr>
          <w:rFonts w:ascii="Gill Sans MT" w:hAnsi="Gill Sans MT" w:cstheme="minorHAnsi"/>
          <w:sz w:val="24"/>
        </w:rPr>
        <w:t xml:space="preserve">). </w:t>
      </w:r>
      <w:r w:rsidR="00006103" w:rsidRPr="00584515">
        <w:rPr>
          <w:rFonts w:ascii="Gill Sans MT" w:hAnsi="Gill Sans MT" w:cstheme="minorHAnsi"/>
          <w:sz w:val="24"/>
        </w:rPr>
        <w:t xml:space="preserve"> </w:t>
      </w:r>
    </w:p>
    <w:p w:rsidR="00541DB2" w:rsidRPr="00584515" w:rsidRDefault="00BA6D73" w:rsidP="00541DB2">
      <w:pPr>
        <w:rPr>
          <w:rFonts w:ascii="Gill Sans MT" w:hAnsi="Gill Sans MT" w:cstheme="minorHAnsi"/>
          <w:sz w:val="24"/>
        </w:rPr>
      </w:pPr>
      <w:r w:rsidRPr="00584515">
        <w:rPr>
          <w:rFonts w:ascii="Arial" w:hAnsi="Arial" w:cs="Arial"/>
          <w:noProof/>
        </w:rPr>
        <w:lastRenderedPageBreak/>
        <w:drawing>
          <wp:inline distT="0" distB="0" distL="0" distR="0" wp14:anchorId="130B31CE" wp14:editId="2F825EB7">
            <wp:extent cx="4495800" cy="2171700"/>
            <wp:effectExtent l="0" t="0" r="0" b="0"/>
            <wp:docPr id="7" name="Picture 7"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495800" cy="2171700"/>
                    </a:xfrm>
                    <a:prstGeom prst="rect">
                      <a:avLst/>
                    </a:prstGeom>
                    <a:noFill/>
                    <a:ln>
                      <a:noFill/>
                    </a:ln>
                  </pic:spPr>
                </pic:pic>
              </a:graphicData>
            </a:graphic>
          </wp:inline>
        </w:drawing>
      </w:r>
    </w:p>
    <w:p w:rsidR="00541DB2" w:rsidRPr="00584515" w:rsidRDefault="00541DB2" w:rsidP="00541DB2">
      <w:pPr>
        <w:rPr>
          <w:rFonts w:ascii="Gill Sans MT" w:hAnsi="Gill Sans MT" w:cstheme="minorHAnsi"/>
          <w:sz w:val="24"/>
        </w:rPr>
      </w:pPr>
      <w:r w:rsidRPr="00584515">
        <w:rPr>
          <w:rFonts w:ascii="Gill Sans MT" w:hAnsi="Gill Sans MT" w:cstheme="minorHAnsi"/>
          <w:sz w:val="24"/>
        </w:rPr>
        <w:t xml:space="preserve">Figure 1. Location of the </w:t>
      </w:r>
      <w:r w:rsidR="00D012A9" w:rsidRPr="00584515">
        <w:rPr>
          <w:rFonts w:ascii="Gill Sans MT" w:hAnsi="Gill Sans MT" w:cstheme="minorHAnsi"/>
          <w:sz w:val="24"/>
        </w:rPr>
        <w:t xml:space="preserve">HUC-12- </w:t>
      </w:r>
      <w:r w:rsidR="009F5CEE" w:rsidRPr="00584515">
        <w:rPr>
          <w:rFonts w:ascii="Gill Sans MT" w:hAnsi="Gill Sans MT" w:cstheme="minorHAnsi"/>
          <w:sz w:val="24"/>
        </w:rPr>
        <w:t>07020010</w:t>
      </w:r>
      <w:r w:rsidRPr="00584515">
        <w:rPr>
          <w:rFonts w:ascii="Gill Sans MT" w:hAnsi="Gill Sans MT" w:cstheme="minorHAnsi"/>
          <w:sz w:val="24"/>
        </w:rPr>
        <w:t xml:space="preserve"> in </w:t>
      </w:r>
      <w:r w:rsidR="009F5CEE" w:rsidRPr="00584515">
        <w:rPr>
          <w:rFonts w:ascii="Gill Sans MT" w:hAnsi="Gill Sans MT" w:cstheme="minorHAnsi"/>
          <w:sz w:val="24"/>
        </w:rPr>
        <w:t>Watonwan</w:t>
      </w:r>
      <w:r w:rsidR="00EF2FCD" w:rsidRPr="00584515">
        <w:rPr>
          <w:rFonts w:ascii="Gill Sans MT" w:hAnsi="Gill Sans MT" w:cstheme="minorHAnsi"/>
          <w:sz w:val="24"/>
        </w:rPr>
        <w:t xml:space="preserve">, </w:t>
      </w:r>
      <w:r w:rsidR="009F5CEE" w:rsidRPr="00584515">
        <w:rPr>
          <w:rFonts w:ascii="Gill Sans MT" w:hAnsi="Gill Sans MT" w:cstheme="minorHAnsi"/>
          <w:sz w:val="24"/>
        </w:rPr>
        <w:t>Minnesota</w:t>
      </w:r>
      <w:r w:rsidRPr="00584515">
        <w:rPr>
          <w:rFonts w:ascii="Gill Sans MT" w:hAnsi="Gill Sans MT" w:cstheme="minorHAnsi"/>
          <w:sz w:val="24"/>
        </w:rPr>
        <w:t>.</w:t>
      </w:r>
    </w:p>
    <w:p w:rsidR="00243DFB" w:rsidRPr="000657D8" w:rsidRDefault="00243DFB">
      <w:pPr>
        <w:rPr>
          <w:rFonts w:ascii="Gill Sans MT" w:hAnsi="Gill Sans MT" w:cstheme="minorHAnsi"/>
          <w:sz w:val="24"/>
        </w:rPr>
      </w:pPr>
      <w:r w:rsidRPr="000657D8">
        <w:rPr>
          <w:rFonts w:ascii="Gill Sans MT" w:hAnsi="Gill Sans MT" w:cstheme="minorHAnsi"/>
          <w:sz w:val="24"/>
        </w:rPr>
        <w:t>Table 1. Proportion of cropping fields to the watershed area.</w:t>
      </w:r>
    </w:p>
    <w:tbl>
      <w:tblPr>
        <w:tblW w:w="0" w:type="auto"/>
        <w:tblInd w:w="-5" w:type="dxa"/>
        <w:tblLook w:val="04A0" w:firstRow="1" w:lastRow="0" w:firstColumn="1" w:lastColumn="0" w:noHBand="0" w:noVBand="1"/>
      </w:tblPr>
      <w:tblGrid>
        <w:gridCol w:w="2264"/>
        <w:gridCol w:w="2135"/>
      </w:tblGrid>
      <w:tr w:rsidR="000657D8" w:rsidRPr="000657D8" w:rsidTr="00243DF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Cropping field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Percent of watershed</w:t>
            </w:r>
          </w:p>
        </w:tc>
      </w:tr>
      <w:tr w:rsidR="000657D8" w:rsidRPr="000657D8" w:rsidTr="00243DF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Corn</w:t>
            </w:r>
          </w:p>
        </w:tc>
        <w:tc>
          <w:tcPr>
            <w:tcW w:w="0" w:type="auto"/>
            <w:tcBorders>
              <w:top w:val="nil"/>
              <w:left w:val="nil"/>
              <w:bottom w:val="single" w:sz="4" w:space="0" w:color="auto"/>
              <w:right w:val="single" w:sz="4" w:space="0" w:color="auto"/>
            </w:tcBorders>
            <w:shd w:val="clear" w:color="auto" w:fill="auto"/>
            <w:noWrap/>
            <w:vAlign w:val="bottom"/>
            <w:hideMark/>
          </w:tcPr>
          <w:p w:rsidR="00243DFB" w:rsidRPr="000657D8" w:rsidRDefault="00F749BE" w:rsidP="0061301A">
            <w:pPr>
              <w:spacing w:after="0" w:line="240" w:lineRule="auto"/>
              <w:jc w:val="right"/>
              <w:rPr>
                <w:rFonts w:ascii="Gill Sans MT" w:eastAsia="Times New Roman" w:hAnsi="Gill Sans MT" w:cs="Calibri"/>
              </w:rPr>
            </w:pPr>
            <w:r w:rsidRPr="000657D8">
              <w:rPr>
                <w:rFonts w:ascii="Gill Sans MT" w:eastAsia="Times New Roman" w:hAnsi="Gill Sans MT" w:cs="Calibri"/>
              </w:rPr>
              <w:t>1</w:t>
            </w:r>
            <w:r w:rsidR="0061301A" w:rsidRPr="000657D8">
              <w:rPr>
                <w:rFonts w:ascii="Gill Sans MT" w:eastAsia="Times New Roman" w:hAnsi="Gill Sans MT" w:cs="Calibri"/>
              </w:rPr>
              <w:t>2.6</w:t>
            </w:r>
          </w:p>
        </w:tc>
      </w:tr>
      <w:tr w:rsidR="000657D8" w:rsidRPr="000657D8" w:rsidTr="00243DF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Corn/soybean rotation</w:t>
            </w:r>
          </w:p>
        </w:tc>
        <w:tc>
          <w:tcPr>
            <w:tcW w:w="0" w:type="auto"/>
            <w:tcBorders>
              <w:top w:val="nil"/>
              <w:left w:val="nil"/>
              <w:bottom w:val="single" w:sz="4" w:space="0" w:color="auto"/>
              <w:right w:val="single" w:sz="4" w:space="0" w:color="auto"/>
            </w:tcBorders>
            <w:shd w:val="clear" w:color="auto" w:fill="auto"/>
            <w:noWrap/>
            <w:vAlign w:val="bottom"/>
            <w:hideMark/>
          </w:tcPr>
          <w:p w:rsidR="00243DFB" w:rsidRPr="000657D8" w:rsidRDefault="0061301A" w:rsidP="0061301A">
            <w:pPr>
              <w:spacing w:after="0" w:line="240" w:lineRule="auto"/>
              <w:jc w:val="right"/>
              <w:rPr>
                <w:rFonts w:ascii="Gill Sans MT" w:eastAsia="Times New Roman" w:hAnsi="Gill Sans MT" w:cs="Calibri"/>
              </w:rPr>
            </w:pPr>
            <w:r w:rsidRPr="000657D8">
              <w:rPr>
                <w:rFonts w:ascii="Gill Sans MT" w:eastAsia="Times New Roman" w:hAnsi="Gill Sans MT" w:cs="Calibri"/>
              </w:rPr>
              <w:t>31.4</w:t>
            </w:r>
          </w:p>
        </w:tc>
      </w:tr>
      <w:tr w:rsidR="000657D8" w:rsidRPr="000657D8" w:rsidTr="00243DF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Soybean</w:t>
            </w:r>
          </w:p>
        </w:tc>
        <w:tc>
          <w:tcPr>
            <w:tcW w:w="0" w:type="auto"/>
            <w:tcBorders>
              <w:top w:val="nil"/>
              <w:left w:val="nil"/>
              <w:bottom w:val="single" w:sz="4" w:space="0" w:color="auto"/>
              <w:right w:val="single" w:sz="4" w:space="0" w:color="auto"/>
            </w:tcBorders>
            <w:shd w:val="clear" w:color="auto" w:fill="auto"/>
            <w:noWrap/>
            <w:vAlign w:val="bottom"/>
            <w:hideMark/>
          </w:tcPr>
          <w:p w:rsidR="00243DFB" w:rsidRPr="000657D8" w:rsidRDefault="00D67F51" w:rsidP="0061301A">
            <w:pPr>
              <w:spacing w:after="0" w:line="240" w:lineRule="auto"/>
              <w:jc w:val="right"/>
              <w:rPr>
                <w:rFonts w:ascii="Gill Sans MT" w:eastAsia="Times New Roman" w:hAnsi="Gill Sans MT" w:cs="Calibri"/>
              </w:rPr>
            </w:pPr>
            <w:r w:rsidRPr="000657D8">
              <w:rPr>
                <w:rFonts w:ascii="Gill Sans MT" w:eastAsia="Times New Roman" w:hAnsi="Gill Sans MT" w:cs="Calibri"/>
              </w:rPr>
              <w:t>0.</w:t>
            </w:r>
            <w:r w:rsidR="0061301A" w:rsidRPr="000657D8">
              <w:rPr>
                <w:rFonts w:ascii="Gill Sans MT" w:eastAsia="Times New Roman" w:hAnsi="Gill Sans MT" w:cs="Calibri"/>
              </w:rPr>
              <w:t>1</w:t>
            </w:r>
            <w:r w:rsidRPr="000657D8">
              <w:rPr>
                <w:rFonts w:ascii="Gill Sans MT" w:eastAsia="Times New Roman" w:hAnsi="Gill Sans MT" w:cs="Calibri"/>
              </w:rPr>
              <w:t>3</w:t>
            </w:r>
          </w:p>
        </w:tc>
      </w:tr>
      <w:tr w:rsidR="000657D8" w:rsidRPr="000657D8" w:rsidTr="00243DF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3DFB" w:rsidRPr="000657D8" w:rsidRDefault="00243DFB" w:rsidP="00243DFB">
            <w:pPr>
              <w:spacing w:after="0" w:line="240" w:lineRule="auto"/>
              <w:rPr>
                <w:rFonts w:ascii="Gill Sans MT" w:eastAsia="Times New Roman" w:hAnsi="Gill Sans MT" w:cs="Calibri"/>
              </w:rPr>
            </w:pPr>
            <w:r w:rsidRPr="000657D8">
              <w:rPr>
                <w:rFonts w:ascii="Gill Sans MT" w:eastAsia="Times New Roman" w:hAnsi="Gill Sans MT" w:cs="Calibri"/>
              </w:rPr>
              <w:t>Soybean/corn rotation</w:t>
            </w:r>
          </w:p>
        </w:tc>
        <w:tc>
          <w:tcPr>
            <w:tcW w:w="0" w:type="auto"/>
            <w:tcBorders>
              <w:top w:val="nil"/>
              <w:left w:val="nil"/>
              <w:bottom w:val="single" w:sz="4" w:space="0" w:color="auto"/>
              <w:right w:val="single" w:sz="4" w:space="0" w:color="auto"/>
            </w:tcBorders>
            <w:shd w:val="clear" w:color="auto" w:fill="auto"/>
            <w:noWrap/>
            <w:vAlign w:val="bottom"/>
            <w:hideMark/>
          </w:tcPr>
          <w:p w:rsidR="00243DFB" w:rsidRPr="000657D8" w:rsidRDefault="0061301A" w:rsidP="00243DFB">
            <w:pPr>
              <w:spacing w:after="0" w:line="240" w:lineRule="auto"/>
              <w:jc w:val="right"/>
              <w:rPr>
                <w:rFonts w:ascii="Gill Sans MT" w:eastAsia="Times New Roman" w:hAnsi="Gill Sans MT" w:cs="Calibri"/>
              </w:rPr>
            </w:pPr>
            <w:r w:rsidRPr="000657D8">
              <w:rPr>
                <w:rFonts w:ascii="Gill Sans MT" w:eastAsia="Times New Roman" w:hAnsi="Gill Sans MT" w:cs="Calibri"/>
              </w:rPr>
              <w:t>38.87</w:t>
            </w:r>
          </w:p>
        </w:tc>
      </w:tr>
    </w:tbl>
    <w:p w:rsidR="00243DFB" w:rsidRPr="00D70608" w:rsidRDefault="00243DFB">
      <w:pPr>
        <w:rPr>
          <w:rFonts w:ascii="Gill Sans MT" w:hAnsi="Gill Sans MT" w:cstheme="minorHAnsi"/>
          <w:color w:val="C00000"/>
          <w:sz w:val="24"/>
        </w:rPr>
      </w:pPr>
    </w:p>
    <w:p w:rsidR="009D4BC0" w:rsidRPr="00584515" w:rsidRDefault="009D4BC0">
      <w:pPr>
        <w:rPr>
          <w:rFonts w:ascii="Gill Sans MT" w:hAnsi="Gill Sans MT" w:cstheme="minorHAnsi"/>
          <w:b/>
          <w:sz w:val="24"/>
        </w:rPr>
      </w:pPr>
      <w:r w:rsidRPr="00584515">
        <w:rPr>
          <w:rFonts w:ascii="Gill Sans MT" w:hAnsi="Gill Sans MT" w:cstheme="minorHAnsi"/>
          <w:b/>
          <w:sz w:val="24"/>
        </w:rPr>
        <w:t>S</w:t>
      </w:r>
      <w:r w:rsidR="00A0000C" w:rsidRPr="00584515">
        <w:rPr>
          <w:rFonts w:ascii="Gill Sans MT" w:hAnsi="Gill Sans MT" w:cstheme="minorHAnsi"/>
          <w:b/>
          <w:sz w:val="24"/>
        </w:rPr>
        <w:t>tudied s</w:t>
      </w:r>
      <w:r w:rsidRPr="00584515">
        <w:rPr>
          <w:rFonts w:ascii="Gill Sans MT" w:hAnsi="Gill Sans MT" w:cstheme="minorHAnsi"/>
          <w:b/>
          <w:sz w:val="24"/>
        </w:rPr>
        <w:t>cenarios</w:t>
      </w:r>
    </w:p>
    <w:p w:rsidR="00AE47AA" w:rsidRPr="00584515" w:rsidRDefault="00367BAA">
      <w:pPr>
        <w:rPr>
          <w:rFonts w:ascii="Gill Sans MT" w:hAnsi="Gill Sans MT" w:cstheme="minorHAnsi"/>
          <w:sz w:val="24"/>
        </w:rPr>
      </w:pPr>
      <w:r w:rsidRPr="00584515">
        <w:rPr>
          <w:rFonts w:ascii="Gill Sans MT" w:hAnsi="Gill Sans MT" w:cstheme="minorHAnsi"/>
          <w:sz w:val="24"/>
        </w:rPr>
        <w:t xml:space="preserve">The study analyzed four land management and two climate change </w:t>
      </w:r>
      <w:r w:rsidR="00116E95" w:rsidRPr="00584515">
        <w:rPr>
          <w:rFonts w:ascii="Gill Sans MT" w:hAnsi="Gill Sans MT" w:cstheme="minorHAnsi"/>
          <w:sz w:val="24"/>
        </w:rPr>
        <w:t>scenarios</w:t>
      </w:r>
      <w:r w:rsidRPr="00584515">
        <w:rPr>
          <w:rFonts w:ascii="Gill Sans MT" w:hAnsi="Gill Sans MT" w:cstheme="minorHAnsi"/>
          <w:sz w:val="24"/>
        </w:rPr>
        <w:t xml:space="preserve"> from the Hadley General Circulation Model (GCM). </w:t>
      </w:r>
      <w:r w:rsidR="009D4BC0" w:rsidRPr="00584515">
        <w:rPr>
          <w:rFonts w:ascii="Gill Sans MT" w:hAnsi="Gill Sans MT" w:cstheme="minorHAnsi"/>
          <w:sz w:val="24"/>
        </w:rPr>
        <w:t xml:space="preserve">The </w:t>
      </w:r>
      <w:r w:rsidRPr="00584515">
        <w:rPr>
          <w:rFonts w:ascii="Gill Sans MT" w:hAnsi="Gill Sans MT" w:cstheme="minorHAnsi"/>
          <w:sz w:val="24"/>
        </w:rPr>
        <w:t xml:space="preserve">land management scenarios </w:t>
      </w:r>
      <w:r w:rsidR="009D4BC0" w:rsidRPr="00584515">
        <w:rPr>
          <w:rFonts w:ascii="Gill Sans MT" w:hAnsi="Gill Sans MT" w:cstheme="minorHAnsi"/>
          <w:sz w:val="24"/>
        </w:rPr>
        <w:t>consider</w:t>
      </w:r>
      <w:r w:rsidRPr="00584515">
        <w:rPr>
          <w:rFonts w:ascii="Gill Sans MT" w:hAnsi="Gill Sans MT" w:cstheme="minorHAnsi"/>
          <w:sz w:val="24"/>
        </w:rPr>
        <w:t>ed were</w:t>
      </w:r>
      <w:r w:rsidR="009D4BC0" w:rsidRPr="00584515">
        <w:rPr>
          <w:rFonts w:ascii="Gill Sans MT" w:hAnsi="Gill Sans MT" w:cstheme="minorHAnsi"/>
          <w:sz w:val="24"/>
        </w:rPr>
        <w:t xml:space="preserve"> </w:t>
      </w:r>
      <w:r w:rsidR="00601FAD" w:rsidRPr="00584515">
        <w:rPr>
          <w:rFonts w:ascii="Gill Sans MT" w:hAnsi="Gill Sans MT" w:cstheme="minorHAnsi"/>
          <w:sz w:val="24"/>
        </w:rPr>
        <w:t xml:space="preserve">the current </w:t>
      </w:r>
      <w:r w:rsidR="00116E95" w:rsidRPr="00584515">
        <w:rPr>
          <w:rFonts w:ascii="Gill Sans MT" w:hAnsi="Gill Sans MT" w:cstheme="minorHAnsi"/>
          <w:sz w:val="24"/>
        </w:rPr>
        <w:t>farmers</w:t>
      </w:r>
      <w:r w:rsidR="00EF2FCD" w:rsidRPr="00584515">
        <w:rPr>
          <w:rFonts w:ascii="Gill Sans MT" w:hAnsi="Gill Sans MT" w:cstheme="minorHAnsi"/>
          <w:sz w:val="24"/>
        </w:rPr>
        <w:t>’</w:t>
      </w:r>
      <w:r w:rsidR="00116E95" w:rsidRPr="00584515">
        <w:rPr>
          <w:rFonts w:ascii="Gill Sans MT" w:hAnsi="Gill Sans MT" w:cstheme="minorHAnsi"/>
          <w:sz w:val="24"/>
        </w:rPr>
        <w:t xml:space="preserve"> practice (hereafter called baseline)</w:t>
      </w:r>
      <w:r w:rsidR="009D4BC0" w:rsidRPr="00584515">
        <w:rPr>
          <w:rFonts w:ascii="Gill Sans MT" w:hAnsi="Gill Sans MT" w:cstheme="minorHAnsi"/>
          <w:sz w:val="24"/>
        </w:rPr>
        <w:t xml:space="preserve"> </w:t>
      </w:r>
      <w:r w:rsidR="00EF2FCD" w:rsidRPr="00584515">
        <w:rPr>
          <w:rFonts w:ascii="Gill Sans MT" w:hAnsi="Gill Sans MT" w:cstheme="minorHAnsi"/>
          <w:sz w:val="24"/>
        </w:rPr>
        <w:t xml:space="preserve">tillage </w:t>
      </w:r>
      <w:r w:rsidR="009D4BC0" w:rsidRPr="00584515">
        <w:rPr>
          <w:rFonts w:ascii="Gill Sans MT" w:hAnsi="Gill Sans MT" w:cstheme="minorHAnsi"/>
          <w:sz w:val="24"/>
        </w:rPr>
        <w:t xml:space="preserve">and </w:t>
      </w:r>
      <w:r w:rsidRPr="00584515">
        <w:rPr>
          <w:rFonts w:ascii="Gill Sans MT" w:hAnsi="Gill Sans MT" w:cstheme="minorHAnsi"/>
          <w:sz w:val="24"/>
        </w:rPr>
        <w:t xml:space="preserve">other </w:t>
      </w:r>
      <w:r w:rsidR="009D4BC0" w:rsidRPr="00584515">
        <w:rPr>
          <w:rFonts w:ascii="Gill Sans MT" w:hAnsi="Gill Sans MT" w:cstheme="minorHAnsi"/>
          <w:sz w:val="24"/>
        </w:rPr>
        <w:t xml:space="preserve">three </w:t>
      </w:r>
      <w:r w:rsidR="00116E95" w:rsidRPr="00584515">
        <w:rPr>
          <w:rFonts w:ascii="Gill Sans MT" w:hAnsi="Gill Sans MT" w:cstheme="minorHAnsi"/>
          <w:sz w:val="24"/>
        </w:rPr>
        <w:t>different tillage practices</w:t>
      </w:r>
      <w:r w:rsidR="009D4BC0" w:rsidRPr="00584515">
        <w:rPr>
          <w:rFonts w:ascii="Gill Sans MT" w:hAnsi="Gill Sans MT" w:cstheme="minorHAnsi"/>
          <w:sz w:val="24"/>
        </w:rPr>
        <w:t xml:space="preserve"> (Table </w:t>
      </w:r>
      <w:r w:rsidR="00243DFB" w:rsidRPr="00584515">
        <w:rPr>
          <w:rFonts w:ascii="Gill Sans MT" w:hAnsi="Gill Sans MT" w:cstheme="minorHAnsi"/>
          <w:sz w:val="24"/>
        </w:rPr>
        <w:t>2</w:t>
      </w:r>
      <w:r w:rsidR="009D4BC0" w:rsidRPr="00584515">
        <w:rPr>
          <w:rFonts w:ascii="Gill Sans MT" w:hAnsi="Gill Sans MT" w:cstheme="minorHAnsi"/>
          <w:sz w:val="24"/>
        </w:rPr>
        <w:t>).</w:t>
      </w:r>
      <w:r w:rsidR="00601FAD" w:rsidRPr="00584515">
        <w:rPr>
          <w:rFonts w:ascii="Gill Sans MT" w:hAnsi="Gill Sans MT" w:cstheme="minorHAnsi"/>
          <w:sz w:val="24"/>
        </w:rPr>
        <w:t xml:space="preserve"> One of the tillage builds on the </w:t>
      </w:r>
      <w:r w:rsidR="00AF2945" w:rsidRPr="00584515">
        <w:rPr>
          <w:rFonts w:ascii="Gill Sans MT" w:hAnsi="Gill Sans MT" w:cstheme="minorHAnsi"/>
          <w:sz w:val="24"/>
        </w:rPr>
        <w:t>baseline</w:t>
      </w:r>
      <w:r w:rsidR="00601FAD" w:rsidRPr="00584515">
        <w:rPr>
          <w:rFonts w:ascii="Gill Sans MT" w:hAnsi="Gill Sans MT" w:cstheme="minorHAnsi"/>
          <w:sz w:val="24"/>
        </w:rPr>
        <w:t xml:space="preserve"> tillage and allows removal of biomass from corn and soybean fields</w:t>
      </w:r>
      <w:r w:rsidRPr="00584515">
        <w:rPr>
          <w:rFonts w:ascii="Gill Sans MT" w:hAnsi="Gill Sans MT" w:cstheme="minorHAnsi"/>
          <w:sz w:val="24"/>
        </w:rPr>
        <w:t>, which is practiced by some farmers</w:t>
      </w:r>
      <w:r w:rsidR="00601FAD" w:rsidRPr="00584515">
        <w:rPr>
          <w:rFonts w:ascii="Gill Sans MT" w:hAnsi="Gill Sans MT" w:cstheme="minorHAnsi"/>
          <w:sz w:val="24"/>
        </w:rPr>
        <w:t xml:space="preserve">. The other two tillage scenarios are </w:t>
      </w:r>
      <w:r w:rsidRPr="00584515">
        <w:rPr>
          <w:rFonts w:ascii="Gill Sans MT" w:hAnsi="Gill Sans MT" w:cstheme="minorHAnsi"/>
          <w:sz w:val="24"/>
        </w:rPr>
        <w:t>conservation tillage</w:t>
      </w:r>
      <w:r w:rsidR="00601FAD" w:rsidRPr="00584515">
        <w:rPr>
          <w:rFonts w:ascii="Gill Sans MT" w:hAnsi="Gill Sans MT" w:cstheme="minorHAnsi"/>
          <w:sz w:val="24"/>
        </w:rPr>
        <w:t xml:space="preserve"> and </w:t>
      </w:r>
      <w:r w:rsidRPr="00584515">
        <w:rPr>
          <w:rFonts w:ascii="Gill Sans MT" w:hAnsi="Gill Sans MT" w:cstheme="minorHAnsi"/>
          <w:sz w:val="24"/>
        </w:rPr>
        <w:t>conservation tillage with</w:t>
      </w:r>
      <w:r w:rsidR="00601FAD" w:rsidRPr="00584515">
        <w:rPr>
          <w:rFonts w:ascii="Gill Sans MT" w:hAnsi="Gill Sans MT" w:cstheme="minorHAnsi"/>
          <w:sz w:val="24"/>
        </w:rPr>
        <w:t xml:space="preserve"> cover </w:t>
      </w:r>
      <w:r w:rsidRPr="00584515">
        <w:rPr>
          <w:rFonts w:ascii="Gill Sans MT" w:hAnsi="Gill Sans MT" w:cstheme="minorHAnsi"/>
          <w:sz w:val="24"/>
        </w:rPr>
        <w:t xml:space="preserve">crop using </w:t>
      </w:r>
      <w:r w:rsidR="00601FAD" w:rsidRPr="00584515">
        <w:rPr>
          <w:rFonts w:ascii="Gill Sans MT" w:hAnsi="Gill Sans MT" w:cstheme="minorHAnsi"/>
          <w:sz w:val="24"/>
        </w:rPr>
        <w:t>rye grass.</w:t>
      </w:r>
      <w:r w:rsidR="00BE3F5B" w:rsidRPr="00584515">
        <w:rPr>
          <w:rFonts w:ascii="Gill Sans MT" w:hAnsi="Gill Sans MT" w:cstheme="minorHAnsi"/>
          <w:sz w:val="24"/>
        </w:rPr>
        <w:t xml:space="preserve"> Conservation tillage is an agricultural practice that reduces soil disturbance and enhances soil crop residue on the soil surface. </w:t>
      </w:r>
      <w:r w:rsidR="00AE47AA" w:rsidRPr="00584515">
        <w:rPr>
          <w:rFonts w:ascii="Gill Sans MT" w:hAnsi="Gill Sans MT" w:cstheme="minorHAnsi"/>
          <w:sz w:val="24"/>
        </w:rPr>
        <w:t xml:space="preserve">The fourth scenario considers conservation tillage plus cover </w:t>
      </w:r>
      <w:r w:rsidR="001A34E2" w:rsidRPr="00584515">
        <w:rPr>
          <w:rFonts w:ascii="Gill Sans MT" w:hAnsi="Gill Sans MT" w:cstheme="minorHAnsi"/>
          <w:sz w:val="24"/>
        </w:rPr>
        <w:t xml:space="preserve">crop </w:t>
      </w:r>
      <w:r w:rsidR="00AE47AA" w:rsidRPr="00584515">
        <w:rPr>
          <w:rFonts w:ascii="Gill Sans MT" w:hAnsi="Gill Sans MT" w:cstheme="minorHAnsi"/>
          <w:sz w:val="24"/>
        </w:rPr>
        <w:t>with rye grass in periods where there was not crop production.</w:t>
      </w:r>
      <w:r w:rsidR="00116E95" w:rsidRPr="00584515">
        <w:rPr>
          <w:rFonts w:ascii="Gill Sans MT" w:hAnsi="Gill Sans MT" w:cstheme="minorHAnsi"/>
          <w:sz w:val="24"/>
        </w:rPr>
        <w:t xml:space="preserve"> Use of cover crop like rye grass is recommended to reduce soil erosion and nutrient loss from the soil.</w:t>
      </w:r>
    </w:p>
    <w:p w:rsidR="009D4BC0" w:rsidRPr="00584515" w:rsidRDefault="00243DFB">
      <w:pPr>
        <w:rPr>
          <w:rFonts w:ascii="Gill Sans MT" w:hAnsi="Gill Sans MT" w:cstheme="minorHAnsi"/>
          <w:sz w:val="24"/>
        </w:rPr>
      </w:pPr>
      <w:r w:rsidRPr="00584515">
        <w:rPr>
          <w:rFonts w:ascii="Gill Sans MT" w:hAnsi="Gill Sans MT" w:cstheme="minorHAnsi"/>
          <w:sz w:val="24"/>
        </w:rPr>
        <w:t>Table 2</w:t>
      </w:r>
      <w:r w:rsidR="00AE47AA" w:rsidRPr="00584515">
        <w:rPr>
          <w:rFonts w:ascii="Gill Sans MT" w:hAnsi="Gill Sans MT" w:cstheme="minorHAnsi"/>
          <w:sz w:val="24"/>
        </w:rPr>
        <w:t xml:space="preserve">. Studied </w:t>
      </w:r>
      <w:r w:rsidR="001A34E2" w:rsidRPr="00584515">
        <w:rPr>
          <w:rFonts w:ascii="Gill Sans MT" w:hAnsi="Gill Sans MT" w:cstheme="minorHAnsi"/>
          <w:sz w:val="24"/>
        </w:rPr>
        <w:t xml:space="preserve">land management </w:t>
      </w:r>
      <w:r w:rsidR="00AE47AA" w:rsidRPr="00584515">
        <w:rPr>
          <w:rFonts w:ascii="Gill Sans MT" w:hAnsi="Gill Sans MT" w:cstheme="minorHAnsi"/>
          <w:sz w:val="24"/>
        </w:rPr>
        <w:t xml:space="preserve">scenarios in different fields in </w:t>
      </w:r>
      <w:r w:rsidR="001A34E2" w:rsidRPr="00584515">
        <w:rPr>
          <w:rFonts w:ascii="Gill Sans MT" w:hAnsi="Gill Sans MT" w:cstheme="minorHAnsi"/>
          <w:sz w:val="24"/>
        </w:rPr>
        <w:t xml:space="preserve">the </w:t>
      </w:r>
      <w:r w:rsidR="0007525D" w:rsidRPr="0007525D">
        <w:rPr>
          <w:rFonts w:ascii="Gill Sans MT" w:hAnsi="Gill Sans MT" w:cstheme="minorHAnsi"/>
          <w:sz w:val="24"/>
        </w:rPr>
        <w:t xml:space="preserve">HUC-12-07020010 </w:t>
      </w:r>
      <w:r w:rsidR="009F5CEE" w:rsidRPr="00584515">
        <w:rPr>
          <w:rFonts w:ascii="Gill Sans MT" w:hAnsi="Gill Sans MT" w:cstheme="minorHAnsi"/>
          <w:sz w:val="24"/>
        </w:rPr>
        <w:t>Watonwan</w:t>
      </w:r>
      <w:r w:rsidR="00EF2FCD" w:rsidRPr="00584515">
        <w:rPr>
          <w:rFonts w:ascii="Gill Sans MT" w:hAnsi="Gill Sans MT" w:cstheme="minorHAnsi"/>
          <w:sz w:val="24"/>
        </w:rPr>
        <w:t xml:space="preserve"> </w:t>
      </w:r>
      <w:r w:rsidR="00AE47AA" w:rsidRPr="00584515">
        <w:rPr>
          <w:rFonts w:ascii="Gill Sans MT" w:hAnsi="Gill Sans MT" w:cstheme="minorHAnsi"/>
          <w:sz w:val="24"/>
        </w:rPr>
        <w:t xml:space="preserve">watershed.  </w:t>
      </w:r>
      <w:r w:rsidR="00BE3F5B" w:rsidRPr="00584515">
        <w:rPr>
          <w:rFonts w:ascii="Gill Sans MT" w:hAnsi="Gill Sans MT" w:cstheme="minorHAnsi"/>
          <w:sz w:val="24"/>
        </w:rPr>
        <w:t xml:space="preserve"> </w:t>
      </w:r>
    </w:p>
    <w:tbl>
      <w:tblPr>
        <w:tblW w:w="5000" w:type="pct"/>
        <w:tblLook w:val="04A0" w:firstRow="1" w:lastRow="0" w:firstColumn="1" w:lastColumn="0" w:noHBand="0" w:noVBand="1"/>
      </w:tblPr>
      <w:tblGrid>
        <w:gridCol w:w="1136"/>
        <w:gridCol w:w="2314"/>
        <w:gridCol w:w="2002"/>
        <w:gridCol w:w="1897"/>
        <w:gridCol w:w="1991"/>
      </w:tblGrid>
      <w:tr w:rsidR="00E11825" w:rsidRPr="00E11825" w:rsidTr="00D70096">
        <w:trPr>
          <w:trHeight w:val="396"/>
        </w:trPr>
        <w:tc>
          <w:tcPr>
            <w:tcW w:w="53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b/>
                <w:bCs/>
                <w:sz w:val="24"/>
                <w:szCs w:val="24"/>
              </w:rPr>
            </w:pPr>
            <w:r w:rsidRPr="00E11825">
              <w:rPr>
                <w:rFonts w:ascii="Gill Sans MT" w:eastAsia="Times New Roman" w:hAnsi="Gill Sans MT" w:cs="Calibri"/>
                <w:b/>
                <w:bCs/>
                <w:sz w:val="24"/>
                <w:szCs w:val="24"/>
              </w:rPr>
              <w:t>Scenarios</w:t>
            </w:r>
          </w:p>
        </w:tc>
        <w:tc>
          <w:tcPr>
            <w:tcW w:w="508" w:type="pct"/>
            <w:tcBorders>
              <w:top w:val="single" w:sz="8" w:space="0" w:color="auto"/>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jc w:val="center"/>
              <w:rPr>
                <w:rFonts w:ascii="Gill Sans MT" w:eastAsia="Times New Roman" w:hAnsi="Gill Sans MT" w:cs="Calibri"/>
                <w:b/>
                <w:bCs/>
                <w:sz w:val="24"/>
                <w:szCs w:val="24"/>
              </w:rPr>
            </w:pPr>
            <w:r w:rsidRPr="00E11825">
              <w:rPr>
                <w:rFonts w:ascii="Gill Sans MT" w:eastAsia="Times New Roman" w:hAnsi="Gill Sans MT" w:cs="Calibri"/>
                <w:b/>
                <w:bCs/>
                <w:sz w:val="24"/>
                <w:szCs w:val="24"/>
              </w:rPr>
              <w:t>Corn fields</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jc w:val="center"/>
              <w:rPr>
                <w:rFonts w:ascii="Gill Sans MT" w:eastAsia="Times New Roman" w:hAnsi="Gill Sans MT" w:cs="Calibri"/>
                <w:b/>
                <w:bCs/>
                <w:sz w:val="24"/>
                <w:szCs w:val="24"/>
              </w:rPr>
            </w:pPr>
            <w:r w:rsidRPr="00E11825">
              <w:rPr>
                <w:rFonts w:ascii="Gill Sans MT" w:eastAsia="Times New Roman" w:hAnsi="Gill Sans MT" w:cs="Calibri"/>
                <w:b/>
                <w:bCs/>
                <w:sz w:val="24"/>
                <w:szCs w:val="24"/>
              </w:rPr>
              <w:t>Corn/ Soybean rotation fields</w:t>
            </w:r>
          </w:p>
        </w:tc>
        <w:tc>
          <w:tcPr>
            <w:tcW w:w="508" w:type="pct"/>
            <w:tcBorders>
              <w:top w:val="single" w:sz="8" w:space="0" w:color="auto"/>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jc w:val="center"/>
              <w:rPr>
                <w:rFonts w:ascii="Gill Sans MT" w:eastAsia="Times New Roman" w:hAnsi="Gill Sans MT" w:cs="Calibri"/>
                <w:b/>
                <w:bCs/>
                <w:sz w:val="24"/>
                <w:szCs w:val="24"/>
              </w:rPr>
            </w:pPr>
            <w:r w:rsidRPr="00E11825">
              <w:rPr>
                <w:rFonts w:ascii="Gill Sans MT" w:eastAsia="Times New Roman" w:hAnsi="Gill Sans MT" w:cs="Calibri"/>
                <w:b/>
                <w:bCs/>
                <w:sz w:val="24"/>
                <w:szCs w:val="24"/>
              </w:rPr>
              <w:t>Soybean fields</w:t>
            </w:r>
          </w:p>
        </w:tc>
        <w:tc>
          <w:tcPr>
            <w:tcW w:w="2921" w:type="pct"/>
            <w:tcBorders>
              <w:top w:val="single" w:sz="8" w:space="0" w:color="auto"/>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jc w:val="center"/>
              <w:rPr>
                <w:rFonts w:ascii="Gill Sans MT" w:eastAsia="Times New Roman" w:hAnsi="Gill Sans MT" w:cs="Calibri"/>
                <w:b/>
                <w:bCs/>
                <w:sz w:val="24"/>
                <w:szCs w:val="24"/>
              </w:rPr>
            </w:pPr>
            <w:r w:rsidRPr="00E11825">
              <w:rPr>
                <w:rFonts w:ascii="Gill Sans MT" w:eastAsia="Times New Roman" w:hAnsi="Gill Sans MT" w:cs="Calibri"/>
                <w:b/>
                <w:bCs/>
                <w:sz w:val="24"/>
                <w:szCs w:val="24"/>
              </w:rPr>
              <w:t>Soybean/Corn rotation</w:t>
            </w:r>
          </w:p>
        </w:tc>
      </w:tr>
      <w:tr w:rsidR="00E11825" w:rsidRPr="00E11825" w:rsidTr="00D70096">
        <w:trPr>
          <w:trHeight w:val="384"/>
        </w:trPr>
        <w:tc>
          <w:tcPr>
            <w:tcW w:w="531" w:type="pct"/>
            <w:tcBorders>
              <w:top w:val="nil"/>
              <w:left w:val="single" w:sz="8" w:space="0" w:color="auto"/>
              <w:bottom w:val="nil"/>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(current farmers’ practice)</w:t>
            </w:r>
          </w:p>
        </w:tc>
        <w:tc>
          <w:tcPr>
            <w:tcW w:w="508" w:type="pct"/>
            <w:tcBorders>
              <w:top w:val="nil"/>
              <w:left w:val="nil"/>
              <w:bottom w:val="nil"/>
              <w:right w:val="single" w:sz="8" w:space="0" w:color="auto"/>
            </w:tcBorders>
            <w:shd w:val="clear" w:color="auto" w:fill="auto"/>
            <w:noWrap/>
            <w:vAlign w:val="center"/>
            <w:hideMark/>
          </w:tcPr>
          <w:p w:rsidR="00066514" w:rsidRPr="00E11825" w:rsidRDefault="00066514" w:rsidP="00CE6CBB">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No till (&lt;1% of the</w:t>
            </w:r>
            <w:r w:rsidR="004A4DF8" w:rsidRPr="00E11825">
              <w:rPr>
                <w:rFonts w:ascii="Gill Sans MT" w:eastAsia="Times New Roman" w:hAnsi="Gill Sans MT" w:cs="Calibri"/>
                <w:sz w:val="24"/>
                <w:szCs w:val="24"/>
              </w:rPr>
              <w:t xml:space="preserve"> watershed); reduced tillage (~1</w:t>
            </w:r>
            <w:r w:rsidR="00CE6CBB" w:rsidRPr="00E11825">
              <w:rPr>
                <w:rFonts w:ascii="Gill Sans MT" w:eastAsia="Times New Roman" w:hAnsi="Gill Sans MT" w:cs="Calibri"/>
                <w:sz w:val="24"/>
                <w:szCs w:val="24"/>
              </w:rPr>
              <w:t>1</w:t>
            </w:r>
            <w:r w:rsidRPr="00E11825">
              <w:rPr>
                <w:rFonts w:ascii="Gill Sans MT" w:eastAsia="Times New Roman" w:hAnsi="Gill Sans MT" w:cs="Calibri"/>
                <w:sz w:val="24"/>
                <w:szCs w:val="24"/>
              </w:rPr>
              <w:t>% of wat</w:t>
            </w:r>
            <w:r w:rsidR="00CE6CBB" w:rsidRPr="00E11825">
              <w:rPr>
                <w:rFonts w:ascii="Gill Sans MT" w:eastAsia="Times New Roman" w:hAnsi="Gill Sans MT" w:cs="Calibri"/>
                <w:sz w:val="24"/>
                <w:szCs w:val="24"/>
              </w:rPr>
              <w:t xml:space="preserve">ershed); </w:t>
            </w:r>
            <w:r w:rsidR="00CE6CBB" w:rsidRPr="00E11825">
              <w:rPr>
                <w:rFonts w:ascii="Gill Sans MT" w:eastAsia="Times New Roman" w:hAnsi="Gill Sans MT" w:cs="Calibri"/>
                <w:sz w:val="24"/>
                <w:szCs w:val="24"/>
              </w:rPr>
              <w:lastRenderedPageBreak/>
              <w:t>conservation tillage (&lt;</w:t>
            </w:r>
            <w:r w:rsidR="004A4DF8" w:rsidRPr="00E11825">
              <w:rPr>
                <w:rFonts w:ascii="Gill Sans MT" w:eastAsia="Times New Roman" w:hAnsi="Gill Sans MT" w:cs="Calibri"/>
                <w:sz w:val="24"/>
                <w:szCs w:val="24"/>
              </w:rPr>
              <w:t>1</w:t>
            </w:r>
            <w:r w:rsidRPr="00E11825">
              <w:rPr>
                <w:rFonts w:ascii="Gill Sans MT" w:eastAsia="Times New Roman" w:hAnsi="Gill Sans MT" w:cs="Calibri"/>
                <w:sz w:val="24"/>
                <w:szCs w:val="24"/>
              </w:rPr>
              <w:t>%)</w:t>
            </w:r>
          </w:p>
        </w:tc>
        <w:tc>
          <w:tcPr>
            <w:tcW w:w="531" w:type="pct"/>
            <w:tcBorders>
              <w:top w:val="nil"/>
              <w:left w:val="nil"/>
              <w:bottom w:val="nil"/>
              <w:right w:val="single" w:sz="8" w:space="0" w:color="auto"/>
            </w:tcBorders>
            <w:shd w:val="clear" w:color="auto" w:fill="auto"/>
            <w:noWrap/>
            <w:vAlign w:val="center"/>
            <w:hideMark/>
          </w:tcPr>
          <w:p w:rsidR="00066514" w:rsidRPr="00E11825" w:rsidRDefault="00E11825" w:rsidP="00E11825">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lastRenderedPageBreak/>
              <w:t>No till (~</w:t>
            </w:r>
            <w:r w:rsidR="004A4DF8" w:rsidRPr="00E11825">
              <w:rPr>
                <w:rFonts w:ascii="Gill Sans MT" w:eastAsia="Times New Roman" w:hAnsi="Gill Sans MT" w:cs="Calibri"/>
                <w:sz w:val="24"/>
                <w:szCs w:val="24"/>
              </w:rPr>
              <w:t>2</w:t>
            </w:r>
            <w:r w:rsidR="00662517" w:rsidRPr="00E11825">
              <w:rPr>
                <w:rFonts w:ascii="Gill Sans MT" w:eastAsia="Times New Roman" w:hAnsi="Gill Sans MT" w:cs="Calibri"/>
                <w:sz w:val="24"/>
                <w:szCs w:val="24"/>
              </w:rPr>
              <w:t>.</w:t>
            </w:r>
            <w:r w:rsidRPr="00E11825">
              <w:rPr>
                <w:rFonts w:ascii="Gill Sans MT" w:eastAsia="Times New Roman" w:hAnsi="Gill Sans MT" w:cs="Calibri"/>
                <w:sz w:val="24"/>
                <w:szCs w:val="24"/>
              </w:rPr>
              <w:t>8</w:t>
            </w:r>
            <w:r w:rsidR="00066514" w:rsidRPr="00E11825">
              <w:rPr>
                <w:rFonts w:ascii="Gill Sans MT" w:eastAsia="Times New Roman" w:hAnsi="Gill Sans MT" w:cs="Calibri"/>
                <w:sz w:val="24"/>
                <w:szCs w:val="24"/>
              </w:rPr>
              <w:t>% of watershed); reduced tillag</w:t>
            </w:r>
            <w:r w:rsidRPr="00E11825">
              <w:rPr>
                <w:rFonts w:ascii="Gill Sans MT" w:eastAsia="Times New Roman" w:hAnsi="Gill Sans MT" w:cs="Calibri"/>
                <w:sz w:val="24"/>
                <w:szCs w:val="24"/>
              </w:rPr>
              <w:t xml:space="preserve">e (~27%); </w:t>
            </w:r>
            <w:r w:rsidRPr="00E11825">
              <w:rPr>
                <w:rFonts w:ascii="Gill Sans MT" w:eastAsia="Times New Roman" w:hAnsi="Gill Sans MT" w:cs="Calibri"/>
                <w:sz w:val="24"/>
                <w:szCs w:val="24"/>
              </w:rPr>
              <w:lastRenderedPageBreak/>
              <w:t>conservation tillage (~</w:t>
            </w:r>
            <w:r w:rsidR="00066514" w:rsidRPr="00E11825">
              <w:rPr>
                <w:rFonts w:ascii="Gill Sans MT" w:eastAsia="Times New Roman" w:hAnsi="Gill Sans MT" w:cs="Calibri"/>
                <w:sz w:val="24"/>
                <w:szCs w:val="24"/>
              </w:rPr>
              <w:t>1</w:t>
            </w:r>
            <w:r w:rsidRPr="00E11825">
              <w:rPr>
                <w:rFonts w:ascii="Gill Sans MT" w:eastAsia="Times New Roman" w:hAnsi="Gill Sans MT" w:cs="Calibri"/>
                <w:sz w:val="24"/>
                <w:szCs w:val="24"/>
              </w:rPr>
              <w:t>.4</w:t>
            </w:r>
            <w:r w:rsidR="00066514" w:rsidRPr="00E11825">
              <w:rPr>
                <w:rFonts w:ascii="Gill Sans MT" w:eastAsia="Times New Roman" w:hAnsi="Gill Sans MT" w:cs="Calibri"/>
                <w:sz w:val="24"/>
                <w:szCs w:val="24"/>
              </w:rPr>
              <w:t>%)</w:t>
            </w:r>
          </w:p>
        </w:tc>
        <w:tc>
          <w:tcPr>
            <w:tcW w:w="508" w:type="pct"/>
            <w:tcBorders>
              <w:top w:val="nil"/>
              <w:left w:val="nil"/>
              <w:bottom w:val="nil"/>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lastRenderedPageBreak/>
              <w:t xml:space="preserve">No till (&lt;1% of watershed); reduced tillage (&lt;1%); </w:t>
            </w:r>
            <w:r w:rsidRPr="00E11825">
              <w:rPr>
                <w:rFonts w:ascii="Gill Sans MT" w:eastAsia="Times New Roman" w:hAnsi="Gill Sans MT" w:cs="Calibri"/>
                <w:sz w:val="24"/>
                <w:szCs w:val="24"/>
              </w:rPr>
              <w:lastRenderedPageBreak/>
              <w:t>conservation tillage (&lt;1%)</w:t>
            </w:r>
          </w:p>
        </w:tc>
        <w:tc>
          <w:tcPr>
            <w:tcW w:w="2921" w:type="pct"/>
            <w:tcBorders>
              <w:top w:val="nil"/>
              <w:left w:val="nil"/>
              <w:bottom w:val="nil"/>
              <w:right w:val="single" w:sz="8" w:space="0" w:color="auto"/>
            </w:tcBorders>
            <w:shd w:val="clear" w:color="auto" w:fill="auto"/>
            <w:noWrap/>
            <w:vAlign w:val="center"/>
            <w:hideMark/>
          </w:tcPr>
          <w:p w:rsidR="00066514" w:rsidRPr="00E11825" w:rsidRDefault="00E11825" w:rsidP="00E11825">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lastRenderedPageBreak/>
              <w:t>No till (~6</w:t>
            </w:r>
            <w:r w:rsidR="00066514" w:rsidRPr="00E11825">
              <w:rPr>
                <w:rFonts w:ascii="Gill Sans MT" w:eastAsia="Times New Roman" w:hAnsi="Gill Sans MT" w:cs="Calibri"/>
                <w:sz w:val="24"/>
                <w:szCs w:val="24"/>
              </w:rPr>
              <w:t>% of watershed); reduced tillage (</w:t>
            </w:r>
            <w:r w:rsidRPr="00E11825">
              <w:rPr>
                <w:rFonts w:ascii="Gill Sans MT" w:eastAsia="Times New Roman" w:hAnsi="Gill Sans MT" w:cs="Calibri"/>
                <w:sz w:val="24"/>
                <w:szCs w:val="24"/>
              </w:rPr>
              <w:t>~</w:t>
            </w:r>
            <w:r w:rsidR="004A4DF8" w:rsidRPr="00E11825">
              <w:rPr>
                <w:rFonts w:ascii="Gill Sans MT" w:eastAsia="Times New Roman" w:hAnsi="Gill Sans MT" w:cs="Calibri"/>
                <w:sz w:val="24"/>
                <w:szCs w:val="24"/>
              </w:rPr>
              <w:t>2</w:t>
            </w:r>
            <w:r w:rsidRPr="00E11825">
              <w:rPr>
                <w:rFonts w:ascii="Gill Sans MT" w:eastAsia="Times New Roman" w:hAnsi="Gill Sans MT" w:cs="Calibri"/>
                <w:sz w:val="24"/>
                <w:szCs w:val="24"/>
              </w:rPr>
              <w:t>2</w:t>
            </w:r>
            <w:r w:rsidR="00066514" w:rsidRPr="00E11825">
              <w:rPr>
                <w:rFonts w:ascii="Gill Sans MT" w:eastAsia="Times New Roman" w:hAnsi="Gill Sans MT" w:cs="Calibri"/>
                <w:sz w:val="24"/>
                <w:szCs w:val="24"/>
              </w:rPr>
              <w:t xml:space="preserve">%); </w:t>
            </w:r>
            <w:r w:rsidR="00066514" w:rsidRPr="00E11825">
              <w:rPr>
                <w:rFonts w:ascii="Gill Sans MT" w:eastAsia="Times New Roman" w:hAnsi="Gill Sans MT" w:cs="Calibri"/>
                <w:sz w:val="24"/>
                <w:szCs w:val="24"/>
              </w:rPr>
              <w:lastRenderedPageBreak/>
              <w:t>conservation tillage (~</w:t>
            </w:r>
            <w:r w:rsidRPr="00E11825">
              <w:rPr>
                <w:rFonts w:ascii="Gill Sans MT" w:eastAsia="Times New Roman" w:hAnsi="Gill Sans MT" w:cs="Calibri"/>
                <w:sz w:val="24"/>
                <w:szCs w:val="24"/>
              </w:rPr>
              <w:t>10</w:t>
            </w:r>
            <w:r w:rsidR="004A4DF8" w:rsidRPr="00E11825">
              <w:rPr>
                <w:rFonts w:ascii="Gill Sans MT" w:eastAsia="Times New Roman" w:hAnsi="Gill Sans MT" w:cs="Calibri"/>
                <w:sz w:val="24"/>
                <w:szCs w:val="24"/>
              </w:rPr>
              <w:t>.5</w:t>
            </w:r>
            <w:r w:rsidR="00066514" w:rsidRPr="00E11825">
              <w:rPr>
                <w:rFonts w:ascii="Gill Sans MT" w:eastAsia="Times New Roman" w:hAnsi="Gill Sans MT" w:cs="Calibri"/>
                <w:sz w:val="24"/>
                <w:szCs w:val="24"/>
              </w:rPr>
              <w:t>%)</w:t>
            </w:r>
          </w:p>
        </w:tc>
      </w:tr>
      <w:tr w:rsidR="00E11825" w:rsidRPr="00E11825" w:rsidTr="00D70096">
        <w:trPr>
          <w:trHeight w:val="396"/>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lastRenderedPageBreak/>
              <w:t> </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 </w:t>
            </w:r>
          </w:p>
        </w:tc>
        <w:tc>
          <w:tcPr>
            <w:tcW w:w="531" w:type="pct"/>
            <w:tcBorders>
              <w:top w:val="nil"/>
              <w:left w:val="nil"/>
              <w:bottom w:val="single" w:sz="8" w:space="0" w:color="auto"/>
              <w:right w:val="single" w:sz="8" w:space="0" w:color="auto"/>
            </w:tcBorders>
            <w:shd w:val="clear" w:color="auto" w:fill="auto"/>
            <w:noWrap/>
            <w:vAlign w:val="bottom"/>
            <w:hideMark/>
          </w:tcPr>
          <w:p w:rsidR="00066514" w:rsidRPr="00E11825" w:rsidRDefault="00066514" w:rsidP="00D70096">
            <w:pPr>
              <w:spacing w:after="0" w:line="240" w:lineRule="auto"/>
              <w:rPr>
                <w:rFonts w:ascii="Calibri" w:eastAsia="Times New Roman" w:hAnsi="Calibri" w:cs="Calibri"/>
              </w:rPr>
            </w:pPr>
            <w:r w:rsidRPr="00E11825">
              <w:rPr>
                <w:rFonts w:ascii="Calibri" w:eastAsia="Times New Roman" w:hAnsi="Calibri" w:cs="Calibri"/>
              </w:rPr>
              <w:t> </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 </w:t>
            </w:r>
          </w:p>
        </w:tc>
        <w:tc>
          <w:tcPr>
            <w:tcW w:w="2921"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p>
        </w:tc>
      </w:tr>
      <w:tr w:rsidR="00E11825" w:rsidRPr="00E11825" w:rsidTr="00D70096">
        <w:trPr>
          <w:trHeight w:val="384"/>
        </w:trPr>
        <w:tc>
          <w:tcPr>
            <w:tcW w:w="531" w:type="pct"/>
            <w:tcBorders>
              <w:top w:val="nil"/>
              <w:left w:val="single" w:sz="8" w:space="0" w:color="auto"/>
              <w:bottom w:val="nil"/>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with residue removed</w:t>
            </w:r>
          </w:p>
        </w:tc>
        <w:tc>
          <w:tcPr>
            <w:tcW w:w="50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with biomass harvested</w:t>
            </w:r>
          </w:p>
        </w:tc>
        <w:tc>
          <w:tcPr>
            <w:tcW w:w="5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with biomass harvested</w:t>
            </w:r>
          </w:p>
        </w:tc>
        <w:tc>
          <w:tcPr>
            <w:tcW w:w="50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with biomass harvested</w:t>
            </w:r>
          </w:p>
        </w:tc>
        <w:tc>
          <w:tcPr>
            <w:tcW w:w="292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Baseline tillage with biomass harvested</w:t>
            </w:r>
          </w:p>
        </w:tc>
      </w:tr>
      <w:tr w:rsidR="00E11825" w:rsidRPr="00E11825" w:rsidTr="00D70096">
        <w:trPr>
          <w:trHeight w:val="396"/>
        </w:trPr>
        <w:tc>
          <w:tcPr>
            <w:tcW w:w="531" w:type="pct"/>
            <w:tcBorders>
              <w:top w:val="nil"/>
              <w:left w:val="single" w:sz="8" w:space="0" w:color="auto"/>
              <w:bottom w:val="nil"/>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 </w:t>
            </w:r>
          </w:p>
        </w:tc>
        <w:tc>
          <w:tcPr>
            <w:tcW w:w="508" w:type="pct"/>
            <w:vMerge/>
            <w:tcBorders>
              <w:top w:val="nil"/>
              <w:left w:val="single" w:sz="8" w:space="0" w:color="auto"/>
              <w:bottom w:val="single" w:sz="8" w:space="0" w:color="000000"/>
              <w:right w:val="single" w:sz="8" w:space="0" w:color="auto"/>
            </w:tcBorders>
            <w:vAlign w:val="center"/>
            <w:hideMark/>
          </w:tcPr>
          <w:p w:rsidR="00066514" w:rsidRPr="00E11825" w:rsidRDefault="00066514" w:rsidP="00D70096">
            <w:pPr>
              <w:spacing w:after="0" w:line="240" w:lineRule="auto"/>
              <w:rPr>
                <w:rFonts w:ascii="Gill Sans MT" w:eastAsia="Times New Roman" w:hAnsi="Gill Sans MT" w:cs="Calibri"/>
                <w:sz w:val="24"/>
                <w:szCs w:val="24"/>
              </w:rPr>
            </w:pPr>
          </w:p>
        </w:tc>
        <w:tc>
          <w:tcPr>
            <w:tcW w:w="531" w:type="pct"/>
            <w:vMerge/>
            <w:tcBorders>
              <w:top w:val="nil"/>
              <w:left w:val="single" w:sz="8" w:space="0" w:color="auto"/>
              <w:bottom w:val="single" w:sz="8" w:space="0" w:color="000000"/>
              <w:right w:val="single" w:sz="8" w:space="0" w:color="auto"/>
            </w:tcBorders>
            <w:vAlign w:val="center"/>
            <w:hideMark/>
          </w:tcPr>
          <w:p w:rsidR="00066514" w:rsidRPr="00E11825" w:rsidRDefault="00066514" w:rsidP="00D70096">
            <w:pPr>
              <w:spacing w:after="0" w:line="240" w:lineRule="auto"/>
              <w:rPr>
                <w:rFonts w:ascii="Gill Sans MT" w:eastAsia="Times New Roman" w:hAnsi="Gill Sans MT" w:cs="Calibri"/>
                <w:sz w:val="24"/>
                <w:szCs w:val="24"/>
              </w:rPr>
            </w:pPr>
          </w:p>
        </w:tc>
        <w:tc>
          <w:tcPr>
            <w:tcW w:w="508" w:type="pct"/>
            <w:vMerge/>
            <w:tcBorders>
              <w:top w:val="nil"/>
              <w:left w:val="single" w:sz="8" w:space="0" w:color="auto"/>
              <w:bottom w:val="single" w:sz="8" w:space="0" w:color="000000"/>
              <w:right w:val="single" w:sz="8" w:space="0" w:color="auto"/>
            </w:tcBorders>
            <w:vAlign w:val="center"/>
            <w:hideMark/>
          </w:tcPr>
          <w:p w:rsidR="00066514" w:rsidRPr="00E11825" w:rsidRDefault="00066514" w:rsidP="00D70096">
            <w:pPr>
              <w:spacing w:after="0" w:line="240" w:lineRule="auto"/>
              <w:rPr>
                <w:rFonts w:ascii="Gill Sans MT" w:eastAsia="Times New Roman" w:hAnsi="Gill Sans MT" w:cs="Calibri"/>
                <w:sz w:val="24"/>
                <w:szCs w:val="24"/>
              </w:rPr>
            </w:pPr>
          </w:p>
        </w:tc>
        <w:tc>
          <w:tcPr>
            <w:tcW w:w="2921" w:type="pct"/>
            <w:vMerge/>
            <w:tcBorders>
              <w:top w:val="nil"/>
              <w:left w:val="single" w:sz="8" w:space="0" w:color="auto"/>
              <w:bottom w:val="single" w:sz="8" w:space="0" w:color="000000"/>
              <w:right w:val="single" w:sz="8" w:space="0" w:color="auto"/>
            </w:tcBorders>
            <w:vAlign w:val="center"/>
            <w:hideMark/>
          </w:tcPr>
          <w:p w:rsidR="00066514" w:rsidRPr="00E11825" w:rsidRDefault="00066514" w:rsidP="00D70096">
            <w:pPr>
              <w:spacing w:after="0" w:line="240" w:lineRule="auto"/>
              <w:rPr>
                <w:rFonts w:ascii="Gill Sans MT" w:eastAsia="Times New Roman" w:hAnsi="Gill Sans MT" w:cs="Calibri"/>
                <w:sz w:val="24"/>
                <w:szCs w:val="24"/>
              </w:rPr>
            </w:pPr>
          </w:p>
        </w:tc>
      </w:tr>
      <w:tr w:rsidR="00E11825" w:rsidRPr="00E11825" w:rsidTr="00D70096">
        <w:trPr>
          <w:trHeight w:val="799"/>
        </w:trPr>
        <w:tc>
          <w:tcPr>
            <w:tcW w:w="53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Conservation tillage</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tillage</w:t>
            </w:r>
          </w:p>
        </w:tc>
        <w:tc>
          <w:tcPr>
            <w:tcW w:w="531"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tillage</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tillage</w:t>
            </w:r>
          </w:p>
        </w:tc>
        <w:tc>
          <w:tcPr>
            <w:tcW w:w="2921"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tillage</w:t>
            </w:r>
          </w:p>
        </w:tc>
      </w:tr>
      <w:tr w:rsidR="00E11825" w:rsidRPr="00E11825" w:rsidTr="00D70096">
        <w:trPr>
          <w:trHeight w:val="396"/>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Conservation tillage with cover crop</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 with cover crop of rye grass</w:t>
            </w:r>
          </w:p>
        </w:tc>
        <w:tc>
          <w:tcPr>
            <w:tcW w:w="531"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 with cover crop of rye grass</w:t>
            </w:r>
          </w:p>
        </w:tc>
        <w:tc>
          <w:tcPr>
            <w:tcW w:w="508"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 with cover crop of rye grass</w:t>
            </w:r>
          </w:p>
        </w:tc>
        <w:tc>
          <w:tcPr>
            <w:tcW w:w="2921" w:type="pct"/>
            <w:tcBorders>
              <w:top w:val="nil"/>
              <w:left w:val="nil"/>
              <w:bottom w:val="single" w:sz="8" w:space="0" w:color="auto"/>
              <w:right w:val="single" w:sz="8" w:space="0" w:color="auto"/>
            </w:tcBorders>
            <w:shd w:val="clear" w:color="auto" w:fill="auto"/>
            <w:noWrap/>
            <w:vAlign w:val="center"/>
            <w:hideMark/>
          </w:tcPr>
          <w:p w:rsidR="00066514" w:rsidRPr="00E11825" w:rsidRDefault="00066514" w:rsidP="00D70096">
            <w:pPr>
              <w:spacing w:after="0" w:line="240" w:lineRule="auto"/>
              <w:rPr>
                <w:rFonts w:ascii="Gill Sans MT" w:eastAsia="Times New Roman" w:hAnsi="Gill Sans MT" w:cs="Calibri"/>
                <w:sz w:val="24"/>
                <w:szCs w:val="24"/>
              </w:rPr>
            </w:pPr>
            <w:r w:rsidRPr="00E11825">
              <w:rPr>
                <w:rFonts w:ascii="Gill Sans MT" w:eastAsia="Times New Roman" w:hAnsi="Gill Sans MT" w:cs="Calibri"/>
                <w:sz w:val="24"/>
                <w:szCs w:val="24"/>
              </w:rPr>
              <w:t>Generic conservation till with cover crop of rye grass</w:t>
            </w:r>
          </w:p>
        </w:tc>
      </w:tr>
    </w:tbl>
    <w:p w:rsidR="00D84AF4" w:rsidRPr="00D70608" w:rsidRDefault="00D84AF4" w:rsidP="00D84AF4">
      <w:pPr>
        <w:rPr>
          <w:rFonts w:ascii="Gill Sans MT" w:hAnsi="Gill Sans MT" w:cstheme="minorHAnsi"/>
          <w:color w:val="C00000"/>
          <w:sz w:val="24"/>
        </w:rPr>
      </w:pPr>
    </w:p>
    <w:p w:rsidR="00B270FF" w:rsidRPr="00D70608" w:rsidRDefault="00D84AF4" w:rsidP="00D84AF4">
      <w:pPr>
        <w:rPr>
          <w:rFonts w:ascii="Gill Sans MT" w:hAnsi="Gill Sans MT" w:cstheme="minorHAnsi"/>
          <w:color w:val="C00000"/>
          <w:sz w:val="24"/>
        </w:rPr>
      </w:pPr>
      <w:r w:rsidRPr="00E407F7">
        <w:rPr>
          <w:rFonts w:ascii="Gill Sans MT" w:hAnsi="Gill Sans MT" w:cstheme="minorHAnsi"/>
          <w:sz w:val="24"/>
        </w:rPr>
        <w:t>The climate change scenario</w:t>
      </w:r>
      <w:r w:rsidR="00475236" w:rsidRPr="00E407F7">
        <w:rPr>
          <w:rFonts w:ascii="Gill Sans MT" w:hAnsi="Gill Sans MT" w:cstheme="minorHAnsi"/>
          <w:sz w:val="24"/>
        </w:rPr>
        <w:t>s</w:t>
      </w:r>
      <w:r w:rsidRPr="00E407F7">
        <w:rPr>
          <w:rFonts w:ascii="Gill Sans MT" w:hAnsi="Gill Sans MT" w:cstheme="minorHAnsi"/>
          <w:sz w:val="24"/>
        </w:rPr>
        <w:t xml:space="preserve"> w</w:t>
      </w:r>
      <w:r w:rsidR="00475236" w:rsidRPr="00E407F7">
        <w:rPr>
          <w:rFonts w:ascii="Gill Sans MT" w:hAnsi="Gill Sans MT" w:cstheme="minorHAnsi"/>
          <w:sz w:val="24"/>
        </w:rPr>
        <w:t>ere</w:t>
      </w:r>
      <w:r w:rsidRPr="00E407F7">
        <w:rPr>
          <w:rFonts w:ascii="Gill Sans MT" w:hAnsi="Gill Sans MT" w:cstheme="minorHAnsi"/>
          <w:sz w:val="24"/>
        </w:rPr>
        <w:t xml:space="preserve"> based on the Hadley Centre HadCM2 climate change outputs for the 4.5 and 8.5 Representative Concentration Pathways (RCPs).</w:t>
      </w:r>
      <w:r w:rsidR="00640C39" w:rsidRPr="00E407F7">
        <w:rPr>
          <w:rFonts w:ascii="Gill Sans MT" w:hAnsi="Gill Sans MT" w:cstheme="minorHAnsi"/>
          <w:sz w:val="24"/>
        </w:rPr>
        <w:t xml:space="preserve"> Based on the scenario definition of the Intergovernmental Panel on Climate Change (IPCC), RCP 4.5 is described as an intermediate </w:t>
      </w:r>
      <w:r w:rsidR="003563B7" w:rsidRPr="00E407F7">
        <w:rPr>
          <w:rFonts w:ascii="Gill Sans MT" w:hAnsi="Gill Sans MT" w:cstheme="minorHAnsi"/>
          <w:sz w:val="24"/>
        </w:rPr>
        <w:t xml:space="preserve">climate </w:t>
      </w:r>
      <w:r w:rsidR="00640C39" w:rsidRPr="00E407F7">
        <w:rPr>
          <w:rFonts w:ascii="Gill Sans MT" w:hAnsi="Gill Sans MT" w:cstheme="minorHAnsi"/>
          <w:sz w:val="24"/>
        </w:rPr>
        <w:t>change scenario while RCP 8.5 is generally considered as the basis for worst-case climate change scenario</w:t>
      </w:r>
      <w:r w:rsidR="00845271" w:rsidRPr="00E407F7">
        <w:rPr>
          <w:rFonts w:ascii="Gill Sans MT" w:hAnsi="Gill Sans MT" w:cstheme="minorHAnsi"/>
          <w:sz w:val="24"/>
        </w:rPr>
        <w:t xml:space="preserve">. The climate change analysis was conducted for 30 </w:t>
      </w:r>
      <w:r w:rsidR="003563B7" w:rsidRPr="00E407F7">
        <w:rPr>
          <w:rFonts w:ascii="Gill Sans MT" w:hAnsi="Gill Sans MT" w:cstheme="minorHAnsi"/>
          <w:sz w:val="24"/>
        </w:rPr>
        <w:t>years’ time</w:t>
      </w:r>
      <w:r w:rsidR="00845271" w:rsidRPr="00E407F7">
        <w:rPr>
          <w:rFonts w:ascii="Gill Sans MT" w:hAnsi="Gill Sans MT" w:cstheme="minorHAnsi"/>
          <w:sz w:val="24"/>
        </w:rPr>
        <w:t xml:space="preserve"> period based on recommendation from the World Meteorological Organization </w:t>
      </w:r>
      <w:r w:rsidR="0070554B" w:rsidRPr="00E407F7">
        <w:rPr>
          <w:rFonts w:ascii="Gill Sans MT" w:hAnsi="Gill Sans MT" w:cstheme="minorHAnsi"/>
          <w:sz w:val="24"/>
        </w:rPr>
        <w:fldChar w:fldCharType="begin" w:fldLock="1"/>
      </w:r>
      <w:r w:rsidR="0070554B" w:rsidRPr="00E407F7">
        <w:rPr>
          <w:rFonts w:ascii="Gill Sans MT" w:hAnsi="Gill Sans MT" w:cstheme="minorHAnsi"/>
          <w:sz w:val="24"/>
        </w:rPr>
        <w:instrText>ADDIN CSL_CITATION {"citationItems":[{"id":"ITEM-1","itemData":{"abstract":"WMO-No. 1203","author":[{"dropping-particle":"","family":"WMO","given":"","non-dropping-particle":"","parse-names":false,"suffix":""}],"container-title":"WMO","id":"ITEM-1","issue":"1203","issued":{"date-parts":[["2017"]]},"page":"18","title":"WMO Guidelines on the Calculation of Climate Normals","type":"article-journal"},"uris":["http://www.mendeley.com/documents/?uuid=8c374f71-7058-4245-a8e2-97b6b0740fa2"]}],"mendeley":{"formattedCitation":"(WMO, 2017)","plainTextFormattedCitation":"(WMO, 2017)"},"properties":{"noteIndex":0},"schema":"https://github.com/citation-style-language/schema/raw/master/csl-citation.json"}</w:instrText>
      </w:r>
      <w:r w:rsidR="0070554B" w:rsidRPr="00E407F7">
        <w:rPr>
          <w:rFonts w:ascii="Gill Sans MT" w:hAnsi="Gill Sans MT" w:cstheme="minorHAnsi"/>
          <w:sz w:val="24"/>
        </w:rPr>
        <w:fldChar w:fldCharType="separate"/>
      </w:r>
      <w:r w:rsidR="0070554B" w:rsidRPr="00E407F7">
        <w:rPr>
          <w:rFonts w:ascii="Gill Sans MT" w:hAnsi="Gill Sans MT" w:cstheme="minorHAnsi"/>
          <w:noProof/>
          <w:sz w:val="24"/>
        </w:rPr>
        <w:t>(WMO, 2017)</w:t>
      </w:r>
      <w:r w:rsidR="0070554B" w:rsidRPr="00E407F7">
        <w:rPr>
          <w:rFonts w:ascii="Gill Sans MT" w:hAnsi="Gill Sans MT" w:cstheme="minorHAnsi"/>
          <w:sz w:val="24"/>
        </w:rPr>
        <w:fldChar w:fldCharType="end"/>
      </w:r>
      <w:r w:rsidR="00845271" w:rsidRPr="00E407F7">
        <w:rPr>
          <w:rFonts w:ascii="Gill Sans MT" w:hAnsi="Gill Sans MT" w:cstheme="minorHAnsi"/>
          <w:sz w:val="24"/>
        </w:rPr>
        <w:t>.</w:t>
      </w:r>
      <w:r w:rsidR="000A4CA4" w:rsidRPr="00E407F7">
        <w:rPr>
          <w:rFonts w:ascii="Gill Sans MT" w:hAnsi="Gill Sans MT" w:cstheme="minorHAnsi"/>
          <w:sz w:val="24"/>
        </w:rPr>
        <w:t xml:space="preserve"> The historical climate spans for the period 1989 to 2018 while the climate change was studied for the near-term future of 2021-2</w:t>
      </w:r>
      <w:r w:rsidR="003563B7" w:rsidRPr="00E407F7">
        <w:rPr>
          <w:rFonts w:ascii="Gill Sans MT" w:hAnsi="Gill Sans MT" w:cstheme="minorHAnsi"/>
          <w:sz w:val="24"/>
        </w:rPr>
        <w:t>0</w:t>
      </w:r>
      <w:r w:rsidR="000A4CA4" w:rsidRPr="00E407F7">
        <w:rPr>
          <w:rFonts w:ascii="Gill Sans MT" w:hAnsi="Gill Sans MT" w:cstheme="minorHAnsi"/>
          <w:sz w:val="24"/>
        </w:rPr>
        <w:t>50.</w:t>
      </w:r>
      <w:r w:rsidR="00B270FF" w:rsidRPr="00E407F7">
        <w:rPr>
          <w:rFonts w:ascii="Gill Sans MT" w:hAnsi="Gill Sans MT" w:cstheme="minorHAnsi"/>
          <w:sz w:val="24"/>
        </w:rPr>
        <w:t xml:space="preserve"> The analysis of the climate data based on Hadley </w:t>
      </w:r>
      <w:r w:rsidR="003563B7" w:rsidRPr="00E407F7">
        <w:rPr>
          <w:rFonts w:ascii="Gill Sans MT" w:hAnsi="Gill Sans MT" w:cstheme="minorHAnsi"/>
          <w:sz w:val="24"/>
        </w:rPr>
        <w:t xml:space="preserve">climate </w:t>
      </w:r>
      <w:r w:rsidR="00B270FF" w:rsidRPr="00E407F7">
        <w:rPr>
          <w:rFonts w:ascii="Gill Sans MT" w:hAnsi="Gill Sans MT" w:cstheme="minorHAnsi"/>
          <w:sz w:val="24"/>
        </w:rPr>
        <w:t xml:space="preserve">model for the 4.5 and 8.5 RCPs showed that </w:t>
      </w:r>
      <w:r w:rsidR="00E407F7" w:rsidRPr="00E407F7">
        <w:rPr>
          <w:rFonts w:ascii="Gill Sans MT" w:hAnsi="Gill Sans MT" w:cstheme="minorHAnsi"/>
          <w:sz w:val="24"/>
        </w:rPr>
        <w:t xml:space="preserve">the </w:t>
      </w:r>
      <w:r w:rsidR="00475236" w:rsidRPr="00E407F7">
        <w:rPr>
          <w:rFonts w:ascii="Gill Sans MT" w:hAnsi="Gill Sans MT" w:cstheme="minorHAnsi"/>
          <w:sz w:val="24"/>
        </w:rPr>
        <w:t xml:space="preserve">monthly </w:t>
      </w:r>
      <w:r w:rsidR="00E407F7" w:rsidRPr="00E407F7">
        <w:rPr>
          <w:rFonts w:ascii="Gill Sans MT" w:hAnsi="Gill Sans MT" w:cstheme="minorHAnsi"/>
          <w:sz w:val="24"/>
        </w:rPr>
        <w:t xml:space="preserve">precipitation </w:t>
      </w:r>
      <w:r w:rsidR="00B270FF" w:rsidRPr="00E407F7">
        <w:rPr>
          <w:rFonts w:ascii="Gill Sans MT" w:hAnsi="Gill Sans MT" w:cstheme="minorHAnsi"/>
          <w:sz w:val="24"/>
        </w:rPr>
        <w:t xml:space="preserve">may </w:t>
      </w:r>
      <w:r w:rsidR="00E407F7" w:rsidRPr="00E407F7">
        <w:rPr>
          <w:rFonts w:ascii="Gill Sans MT" w:hAnsi="Gill Sans MT" w:cstheme="minorHAnsi"/>
          <w:sz w:val="24"/>
        </w:rPr>
        <w:t>decrease</w:t>
      </w:r>
      <w:r w:rsidR="00D012A9" w:rsidRPr="00E407F7">
        <w:rPr>
          <w:rFonts w:ascii="Gill Sans MT" w:hAnsi="Gill Sans MT" w:cstheme="minorHAnsi"/>
          <w:sz w:val="24"/>
        </w:rPr>
        <w:t xml:space="preserve"> while the average </w:t>
      </w:r>
      <w:r w:rsidR="00475236" w:rsidRPr="00E407F7">
        <w:rPr>
          <w:rFonts w:ascii="Gill Sans MT" w:hAnsi="Gill Sans MT" w:cstheme="minorHAnsi"/>
          <w:sz w:val="24"/>
        </w:rPr>
        <w:t xml:space="preserve">monthly </w:t>
      </w:r>
      <w:r w:rsidR="00D012A9" w:rsidRPr="00E407F7">
        <w:rPr>
          <w:rFonts w:ascii="Gill Sans MT" w:hAnsi="Gill Sans MT" w:cstheme="minorHAnsi"/>
          <w:sz w:val="24"/>
        </w:rPr>
        <w:t xml:space="preserve">temperature </w:t>
      </w:r>
      <w:r w:rsidR="00475236" w:rsidRPr="00E407F7">
        <w:rPr>
          <w:rFonts w:ascii="Gill Sans MT" w:hAnsi="Gill Sans MT" w:cstheme="minorHAnsi"/>
          <w:sz w:val="24"/>
        </w:rPr>
        <w:t>may</w:t>
      </w:r>
      <w:r w:rsidR="00D012A9" w:rsidRPr="00E407F7">
        <w:rPr>
          <w:rFonts w:ascii="Gill Sans MT" w:hAnsi="Gill Sans MT" w:cstheme="minorHAnsi"/>
          <w:sz w:val="24"/>
        </w:rPr>
        <w:t xml:space="preserve"> </w:t>
      </w:r>
      <w:r w:rsidR="00475236" w:rsidRPr="00E407F7">
        <w:rPr>
          <w:rFonts w:ascii="Gill Sans MT" w:hAnsi="Gill Sans MT" w:cstheme="minorHAnsi"/>
          <w:sz w:val="24"/>
        </w:rPr>
        <w:t xml:space="preserve">increase </w:t>
      </w:r>
      <w:r w:rsidR="00B270FF" w:rsidRPr="00E407F7">
        <w:rPr>
          <w:rFonts w:ascii="Gill Sans MT" w:hAnsi="Gill Sans MT" w:cstheme="minorHAnsi"/>
          <w:sz w:val="24"/>
        </w:rPr>
        <w:t xml:space="preserve">in the coming three decades (Figure 2). </w:t>
      </w:r>
      <w:r w:rsidR="00D012A9" w:rsidRPr="00E407F7">
        <w:rPr>
          <w:rFonts w:ascii="Gill Sans MT" w:hAnsi="Gill Sans MT" w:cstheme="minorHAnsi"/>
          <w:sz w:val="24"/>
        </w:rPr>
        <w:t xml:space="preserve">The long-term average annual precipitation for the historical </w:t>
      </w:r>
      <w:r w:rsidR="00BE1E9F">
        <w:rPr>
          <w:rFonts w:ascii="Gill Sans MT" w:hAnsi="Gill Sans MT" w:cstheme="minorHAnsi"/>
          <w:sz w:val="24"/>
        </w:rPr>
        <w:t xml:space="preserve">climate </w:t>
      </w:r>
      <w:r w:rsidR="00D012A9" w:rsidRPr="00E407F7">
        <w:rPr>
          <w:rFonts w:ascii="Gill Sans MT" w:hAnsi="Gill Sans MT" w:cstheme="minorHAnsi"/>
          <w:sz w:val="24"/>
        </w:rPr>
        <w:t xml:space="preserve">(1989-2020), near-term future climate </w:t>
      </w:r>
      <w:r w:rsidR="00BE1E9F">
        <w:rPr>
          <w:rFonts w:ascii="Gill Sans MT" w:hAnsi="Gill Sans MT" w:cstheme="minorHAnsi"/>
          <w:sz w:val="24"/>
        </w:rPr>
        <w:t xml:space="preserve">scenarios </w:t>
      </w:r>
      <w:r w:rsidR="00D012A9" w:rsidRPr="00E407F7">
        <w:rPr>
          <w:rFonts w:ascii="Gill Sans MT" w:hAnsi="Gill Sans MT" w:cstheme="minorHAnsi"/>
          <w:sz w:val="24"/>
        </w:rPr>
        <w:t xml:space="preserve">based on 4.5 RCP, and 8.5 RCP may be </w:t>
      </w:r>
      <w:r w:rsidR="00E407F7" w:rsidRPr="00E407F7">
        <w:rPr>
          <w:rFonts w:ascii="Gill Sans MT" w:hAnsi="Gill Sans MT" w:cstheme="minorHAnsi"/>
          <w:sz w:val="24"/>
        </w:rPr>
        <w:t>793</w:t>
      </w:r>
      <w:r w:rsidR="00D012A9" w:rsidRPr="00E407F7">
        <w:rPr>
          <w:rFonts w:ascii="Gill Sans MT" w:hAnsi="Gill Sans MT" w:cstheme="minorHAnsi"/>
          <w:sz w:val="24"/>
        </w:rPr>
        <w:t xml:space="preserve"> mm, </w:t>
      </w:r>
      <w:r w:rsidR="00E407F7" w:rsidRPr="00E407F7">
        <w:rPr>
          <w:rFonts w:ascii="Gill Sans MT" w:hAnsi="Gill Sans MT" w:cstheme="minorHAnsi"/>
          <w:sz w:val="24"/>
        </w:rPr>
        <w:t>743</w:t>
      </w:r>
      <w:r w:rsidR="00D012A9" w:rsidRPr="00E407F7">
        <w:rPr>
          <w:rFonts w:ascii="Gill Sans MT" w:hAnsi="Gill Sans MT" w:cstheme="minorHAnsi"/>
          <w:sz w:val="24"/>
        </w:rPr>
        <w:t xml:space="preserve"> mm and </w:t>
      </w:r>
      <w:r w:rsidR="00E407F7" w:rsidRPr="00E407F7">
        <w:rPr>
          <w:rFonts w:ascii="Gill Sans MT" w:hAnsi="Gill Sans MT" w:cstheme="minorHAnsi"/>
          <w:sz w:val="24"/>
        </w:rPr>
        <w:t>656</w:t>
      </w:r>
      <w:r w:rsidR="00D012A9" w:rsidRPr="00E407F7">
        <w:rPr>
          <w:rFonts w:ascii="Gill Sans MT" w:hAnsi="Gill Sans MT" w:cstheme="minorHAnsi"/>
          <w:sz w:val="24"/>
        </w:rPr>
        <w:t xml:space="preserve"> mm, respectively.</w:t>
      </w:r>
      <w:r w:rsidR="00A963D6" w:rsidRPr="00E407F7">
        <w:rPr>
          <w:noProof/>
        </w:rPr>
        <w:t xml:space="preserve"> </w:t>
      </w:r>
      <w:r w:rsidR="00A963D6">
        <w:rPr>
          <w:noProof/>
        </w:rPr>
        <w:lastRenderedPageBreak/>
        <w:drawing>
          <wp:inline distT="0" distB="0" distL="0" distR="0" wp14:anchorId="5126221A" wp14:editId="2D33281D">
            <wp:extent cx="5943600" cy="3030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030220"/>
                    </a:xfrm>
                    <a:prstGeom prst="rect">
                      <a:avLst/>
                    </a:prstGeom>
                  </pic:spPr>
                </pic:pic>
              </a:graphicData>
            </a:graphic>
          </wp:inline>
        </w:drawing>
      </w:r>
      <w:r w:rsidR="00B270FF" w:rsidRPr="00E407F7">
        <w:rPr>
          <w:rFonts w:ascii="Gill Sans MT" w:hAnsi="Gill Sans MT" w:cstheme="minorHAnsi"/>
          <w:sz w:val="24"/>
        </w:rPr>
        <w:t>Figure 2. Long-term average monthly precipitation (mm) and temperature (</w:t>
      </w:r>
      <w:r w:rsidR="00B270FF" w:rsidRPr="00E407F7">
        <w:rPr>
          <w:rFonts w:ascii="Gill Sans MT" w:hAnsi="Gill Sans MT" w:cstheme="minorHAnsi"/>
          <w:sz w:val="24"/>
          <w:vertAlign w:val="superscript"/>
        </w:rPr>
        <w:t>o</w:t>
      </w:r>
      <w:r w:rsidR="00B270FF" w:rsidRPr="00E407F7">
        <w:rPr>
          <w:rFonts w:ascii="Gill Sans MT" w:hAnsi="Gill Sans MT" w:cstheme="minorHAnsi"/>
          <w:sz w:val="24"/>
        </w:rPr>
        <w:t>C) for the historical (1984</w:t>
      </w:r>
      <w:r w:rsidR="003563B7" w:rsidRPr="00E407F7">
        <w:rPr>
          <w:rFonts w:ascii="Gill Sans MT" w:hAnsi="Gill Sans MT" w:cstheme="minorHAnsi"/>
          <w:sz w:val="24"/>
        </w:rPr>
        <w:t>-2018</w:t>
      </w:r>
      <w:r w:rsidR="00B270FF" w:rsidRPr="00E407F7">
        <w:rPr>
          <w:rFonts w:ascii="Gill Sans MT" w:hAnsi="Gill Sans MT" w:cstheme="minorHAnsi"/>
          <w:sz w:val="24"/>
        </w:rPr>
        <w:t>) and future (2021-2050) climate conditions</w:t>
      </w:r>
      <w:r w:rsidR="00941E1E" w:rsidRPr="00E407F7">
        <w:rPr>
          <w:rFonts w:ascii="Gill Sans MT" w:hAnsi="Gill Sans MT" w:cstheme="minorHAnsi"/>
          <w:sz w:val="24"/>
        </w:rPr>
        <w:t xml:space="preserve"> in the </w:t>
      </w:r>
      <w:r w:rsidR="0007525D" w:rsidRPr="0007525D">
        <w:rPr>
          <w:rFonts w:ascii="Gill Sans MT" w:hAnsi="Gill Sans MT" w:cstheme="minorHAnsi"/>
          <w:sz w:val="24"/>
        </w:rPr>
        <w:t xml:space="preserve">HUC-12-07020010 </w:t>
      </w:r>
      <w:r w:rsidR="009F5CEE" w:rsidRPr="00E407F7">
        <w:rPr>
          <w:rFonts w:ascii="Gill Sans MT" w:hAnsi="Gill Sans MT" w:cstheme="minorHAnsi"/>
          <w:sz w:val="24"/>
        </w:rPr>
        <w:t>Watonwan</w:t>
      </w:r>
      <w:r w:rsidR="00941E1E" w:rsidRPr="00E407F7">
        <w:rPr>
          <w:rFonts w:ascii="Gill Sans MT" w:hAnsi="Gill Sans MT" w:cstheme="minorHAnsi"/>
          <w:sz w:val="24"/>
        </w:rPr>
        <w:t xml:space="preserve"> watershed</w:t>
      </w:r>
      <w:r w:rsidR="00B270FF" w:rsidRPr="00E407F7">
        <w:rPr>
          <w:rFonts w:ascii="Gill Sans MT" w:hAnsi="Gill Sans MT" w:cstheme="minorHAnsi"/>
          <w:sz w:val="24"/>
        </w:rPr>
        <w:t>.</w:t>
      </w:r>
      <w:r w:rsidR="003563B7" w:rsidRPr="00E407F7">
        <w:rPr>
          <w:rFonts w:ascii="Gill Sans MT" w:hAnsi="Gill Sans MT" w:cstheme="minorHAnsi"/>
          <w:sz w:val="24"/>
        </w:rPr>
        <w:t xml:space="preserve"> The future climate was projected using the Hadley climate model based on 4.5 and 8.5 representative concentration pathways (RCP) scenarios. </w:t>
      </w:r>
    </w:p>
    <w:p w:rsidR="00305164" w:rsidRPr="00B34D42" w:rsidRDefault="00A53AC2">
      <w:pPr>
        <w:rPr>
          <w:rFonts w:ascii="Gill Sans MT" w:hAnsi="Gill Sans MT" w:cstheme="minorHAnsi"/>
          <w:noProof/>
          <w:sz w:val="24"/>
        </w:rPr>
      </w:pPr>
      <w:r w:rsidRPr="00B34D42">
        <w:rPr>
          <w:rFonts w:ascii="Gill Sans MT" w:hAnsi="Gill Sans MT" w:cstheme="minorHAnsi"/>
          <w:b/>
          <w:noProof/>
          <w:sz w:val="24"/>
        </w:rPr>
        <w:t>Impacts of land land management</w:t>
      </w:r>
      <w:r w:rsidRPr="00B34D42">
        <w:rPr>
          <w:rFonts w:ascii="Gill Sans MT" w:hAnsi="Gill Sans MT" w:cstheme="minorHAnsi"/>
          <w:noProof/>
          <w:sz w:val="24"/>
        </w:rPr>
        <w:t xml:space="preserve"> s</w:t>
      </w:r>
      <w:r w:rsidR="00305164" w:rsidRPr="00B34D42">
        <w:rPr>
          <w:rFonts w:ascii="Gill Sans MT" w:hAnsi="Gill Sans MT" w:cstheme="minorHAnsi"/>
          <w:b/>
          <w:noProof/>
          <w:sz w:val="24"/>
        </w:rPr>
        <w:t xml:space="preserve">cenarios with </w:t>
      </w:r>
      <w:r w:rsidR="00A51364" w:rsidRPr="00B34D42">
        <w:rPr>
          <w:rFonts w:ascii="Gill Sans MT" w:hAnsi="Gill Sans MT" w:cstheme="minorHAnsi"/>
          <w:b/>
          <w:noProof/>
          <w:sz w:val="24"/>
        </w:rPr>
        <w:t>historical (</w:t>
      </w:r>
      <w:r w:rsidR="00305164" w:rsidRPr="00B34D42">
        <w:rPr>
          <w:rFonts w:ascii="Gill Sans MT" w:hAnsi="Gill Sans MT" w:cstheme="minorHAnsi"/>
          <w:b/>
          <w:noProof/>
          <w:sz w:val="24"/>
        </w:rPr>
        <w:t>baseline</w:t>
      </w:r>
      <w:r w:rsidR="00A51364" w:rsidRPr="00B34D42">
        <w:rPr>
          <w:rFonts w:ascii="Gill Sans MT" w:hAnsi="Gill Sans MT" w:cstheme="minorHAnsi"/>
          <w:b/>
          <w:noProof/>
          <w:sz w:val="24"/>
        </w:rPr>
        <w:t>)</w:t>
      </w:r>
      <w:r w:rsidR="00305164" w:rsidRPr="00B34D42">
        <w:rPr>
          <w:rFonts w:ascii="Gill Sans MT" w:hAnsi="Gill Sans MT" w:cstheme="minorHAnsi"/>
          <w:b/>
          <w:noProof/>
          <w:sz w:val="24"/>
        </w:rPr>
        <w:t xml:space="preserve"> climate</w:t>
      </w:r>
    </w:p>
    <w:p w:rsidR="00076845" w:rsidRDefault="00AD5BD9">
      <w:pPr>
        <w:rPr>
          <w:rFonts w:ascii="Gill Sans MT" w:hAnsi="Gill Sans MT" w:cstheme="minorHAnsi"/>
          <w:sz w:val="24"/>
        </w:rPr>
      </w:pPr>
      <w:r w:rsidRPr="00B34D42">
        <w:rPr>
          <w:rFonts w:ascii="Gill Sans MT" w:hAnsi="Gill Sans MT" w:cstheme="minorHAnsi"/>
          <w:sz w:val="24"/>
        </w:rPr>
        <w:t xml:space="preserve">Evaluation of the impact of the different tillage practices showed </w:t>
      </w:r>
      <w:r w:rsidR="006B1C94" w:rsidRPr="00B34D42">
        <w:rPr>
          <w:rFonts w:ascii="Gill Sans MT" w:hAnsi="Gill Sans MT" w:cstheme="minorHAnsi"/>
          <w:sz w:val="24"/>
        </w:rPr>
        <w:t>that conservation tillage practices caused substantial reduction on pollution (i.e. soil erosion</w:t>
      </w:r>
      <w:r w:rsidRPr="00B34D42">
        <w:rPr>
          <w:rFonts w:ascii="Gill Sans MT" w:hAnsi="Gill Sans MT" w:cstheme="minorHAnsi"/>
          <w:sz w:val="24"/>
        </w:rPr>
        <w:t xml:space="preserve">, </w:t>
      </w:r>
      <w:r w:rsidR="006B1C94" w:rsidRPr="00B34D42">
        <w:rPr>
          <w:rFonts w:ascii="Gill Sans MT" w:hAnsi="Gill Sans MT" w:cstheme="minorHAnsi"/>
          <w:sz w:val="24"/>
        </w:rPr>
        <w:t>and nutrient)</w:t>
      </w:r>
      <w:r w:rsidRPr="00B34D42">
        <w:rPr>
          <w:rFonts w:ascii="Gill Sans MT" w:hAnsi="Gill Sans MT" w:cstheme="minorHAnsi"/>
          <w:sz w:val="24"/>
        </w:rPr>
        <w:t xml:space="preserve"> releases at the watershed</w:t>
      </w:r>
      <w:r w:rsidR="006B1C94" w:rsidRPr="00B34D42">
        <w:rPr>
          <w:rFonts w:ascii="Gill Sans MT" w:hAnsi="Gill Sans MT" w:cstheme="minorHAnsi"/>
          <w:sz w:val="24"/>
        </w:rPr>
        <w:t xml:space="preserve"> outlet</w:t>
      </w:r>
      <w:r w:rsidRPr="00B34D42">
        <w:rPr>
          <w:rFonts w:ascii="Gill Sans MT" w:hAnsi="Gill Sans MT" w:cstheme="minorHAnsi"/>
          <w:sz w:val="24"/>
        </w:rPr>
        <w:t xml:space="preserve"> </w:t>
      </w:r>
      <w:r w:rsidR="00010B6E" w:rsidRPr="00B34D42">
        <w:rPr>
          <w:rFonts w:ascii="Gill Sans MT" w:hAnsi="Gill Sans MT" w:cstheme="minorHAnsi"/>
          <w:sz w:val="24"/>
        </w:rPr>
        <w:t xml:space="preserve">(Figure </w:t>
      </w:r>
      <w:r w:rsidR="00B270FF" w:rsidRPr="00B34D42">
        <w:rPr>
          <w:rFonts w:ascii="Gill Sans MT" w:hAnsi="Gill Sans MT" w:cstheme="minorHAnsi"/>
          <w:sz w:val="24"/>
        </w:rPr>
        <w:t>3</w:t>
      </w:r>
      <w:r w:rsidR="00010B6E" w:rsidRPr="00B34D42">
        <w:rPr>
          <w:rFonts w:ascii="Gill Sans MT" w:hAnsi="Gill Sans MT" w:cstheme="minorHAnsi"/>
          <w:sz w:val="24"/>
        </w:rPr>
        <w:t>)</w:t>
      </w:r>
      <w:r w:rsidRPr="00B34D42">
        <w:rPr>
          <w:rFonts w:ascii="Gill Sans MT" w:hAnsi="Gill Sans MT" w:cstheme="minorHAnsi"/>
          <w:sz w:val="24"/>
        </w:rPr>
        <w:t xml:space="preserve">. Conservation tillage with crop cover </w:t>
      </w:r>
      <w:r w:rsidR="006B1C94" w:rsidRPr="00B34D42">
        <w:rPr>
          <w:rFonts w:ascii="Gill Sans MT" w:hAnsi="Gill Sans MT" w:cstheme="minorHAnsi"/>
          <w:sz w:val="24"/>
        </w:rPr>
        <w:t xml:space="preserve">of rye grass </w:t>
      </w:r>
      <w:r w:rsidRPr="00B34D42">
        <w:rPr>
          <w:rFonts w:ascii="Gill Sans MT" w:hAnsi="Gill Sans MT" w:cstheme="minorHAnsi"/>
          <w:sz w:val="24"/>
        </w:rPr>
        <w:t xml:space="preserve">caused the highest reduction in sediment yield at the watershed outlet. Analysis over the long-term </w:t>
      </w:r>
      <w:r w:rsidR="002F4730" w:rsidRPr="00B34D42">
        <w:rPr>
          <w:rFonts w:ascii="Gill Sans MT" w:hAnsi="Gill Sans MT" w:cstheme="minorHAnsi"/>
          <w:sz w:val="24"/>
        </w:rPr>
        <w:t xml:space="preserve">climate </w:t>
      </w:r>
      <w:r w:rsidR="006B1C94" w:rsidRPr="00B34D42">
        <w:rPr>
          <w:rFonts w:ascii="Gill Sans MT" w:hAnsi="Gill Sans MT" w:cstheme="minorHAnsi"/>
          <w:sz w:val="24"/>
        </w:rPr>
        <w:t xml:space="preserve">period of </w:t>
      </w:r>
      <w:r w:rsidRPr="00B34D42">
        <w:rPr>
          <w:rFonts w:ascii="Gill Sans MT" w:hAnsi="Gill Sans MT" w:cstheme="minorHAnsi"/>
          <w:sz w:val="24"/>
        </w:rPr>
        <w:t>198</w:t>
      </w:r>
      <w:r w:rsidR="002F4730" w:rsidRPr="00B34D42">
        <w:rPr>
          <w:rFonts w:ascii="Gill Sans MT" w:hAnsi="Gill Sans MT" w:cstheme="minorHAnsi"/>
          <w:sz w:val="24"/>
        </w:rPr>
        <w:t>9</w:t>
      </w:r>
      <w:r w:rsidRPr="00B34D42">
        <w:rPr>
          <w:rFonts w:ascii="Gill Sans MT" w:hAnsi="Gill Sans MT" w:cstheme="minorHAnsi"/>
          <w:sz w:val="24"/>
        </w:rPr>
        <w:t xml:space="preserve">-2018 showed that conservation tillage </w:t>
      </w:r>
      <w:r w:rsidR="007504AF" w:rsidRPr="00B34D42">
        <w:rPr>
          <w:rFonts w:ascii="Gill Sans MT" w:hAnsi="Gill Sans MT" w:cstheme="minorHAnsi"/>
          <w:sz w:val="24"/>
        </w:rPr>
        <w:t>with crop</w:t>
      </w:r>
      <w:r w:rsidR="002F4730" w:rsidRPr="00B34D42">
        <w:rPr>
          <w:rFonts w:ascii="Gill Sans MT" w:hAnsi="Gill Sans MT" w:cstheme="minorHAnsi"/>
          <w:sz w:val="24"/>
        </w:rPr>
        <w:t xml:space="preserve"> cover </w:t>
      </w:r>
      <w:r w:rsidRPr="00B34D42">
        <w:rPr>
          <w:rFonts w:ascii="Gill Sans MT" w:hAnsi="Gill Sans MT" w:cstheme="minorHAnsi"/>
          <w:sz w:val="24"/>
        </w:rPr>
        <w:t xml:space="preserve">may reduce </w:t>
      </w:r>
      <w:r w:rsidR="0082306B" w:rsidRPr="00B34D42">
        <w:rPr>
          <w:rFonts w:ascii="Gill Sans MT" w:hAnsi="Gill Sans MT" w:cstheme="minorHAnsi"/>
          <w:sz w:val="24"/>
        </w:rPr>
        <w:t xml:space="preserve">the average long-term annual </w:t>
      </w:r>
      <w:r w:rsidRPr="00B34D42">
        <w:rPr>
          <w:rFonts w:ascii="Gill Sans MT" w:hAnsi="Gill Sans MT" w:cstheme="minorHAnsi"/>
          <w:sz w:val="24"/>
        </w:rPr>
        <w:t xml:space="preserve">sediment yield by </w:t>
      </w:r>
      <w:r w:rsidR="00B34D42" w:rsidRPr="00B34D42">
        <w:rPr>
          <w:rFonts w:ascii="Gill Sans MT" w:hAnsi="Gill Sans MT" w:cstheme="minorHAnsi"/>
          <w:sz w:val="24"/>
        </w:rPr>
        <w:t>8.6</w:t>
      </w:r>
      <w:r w:rsidRPr="00B34D42">
        <w:rPr>
          <w:rFonts w:ascii="Gill Sans MT" w:hAnsi="Gill Sans MT" w:cstheme="minorHAnsi"/>
          <w:sz w:val="24"/>
        </w:rPr>
        <w:t xml:space="preserve">% as compared to </w:t>
      </w:r>
      <w:r w:rsidR="00A51364" w:rsidRPr="00B34D42">
        <w:rPr>
          <w:rFonts w:ascii="Gill Sans MT" w:hAnsi="Gill Sans MT" w:cstheme="minorHAnsi"/>
          <w:sz w:val="24"/>
        </w:rPr>
        <w:t xml:space="preserve">the </w:t>
      </w:r>
      <w:r w:rsidR="00AF2945" w:rsidRPr="00B34D42">
        <w:rPr>
          <w:rFonts w:ascii="Gill Sans MT" w:hAnsi="Gill Sans MT" w:cstheme="minorHAnsi"/>
          <w:sz w:val="24"/>
        </w:rPr>
        <w:t>baseline</w:t>
      </w:r>
      <w:r w:rsidRPr="00B34D42">
        <w:rPr>
          <w:rFonts w:ascii="Gill Sans MT" w:hAnsi="Gill Sans MT" w:cstheme="minorHAnsi"/>
          <w:sz w:val="24"/>
        </w:rPr>
        <w:t xml:space="preserve"> tillage</w:t>
      </w:r>
      <w:r w:rsidR="006B1C94" w:rsidRPr="00B34D42">
        <w:rPr>
          <w:rFonts w:ascii="Gill Sans MT" w:hAnsi="Gill Sans MT" w:cstheme="minorHAnsi"/>
          <w:sz w:val="24"/>
        </w:rPr>
        <w:t xml:space="preserve"> (Figure 3)</w:t>
      </w:r>
      <w:r w:rsidRPr="00B34D42">
        <w:rPr>
          <w:rFonts w:ascii="Gill Sans MT" w:hAnsi="Gill Sans MT" w:cstheme="minorHAnsi"/>
          <w:sz w:val="24"/>
        </w:rPr>
        <w:t xml:space="preserve">. </w:t>
      </w:r>
      <w:r w:rsidR="002F4730" w:rsidRPr="00B34D42">
        <w:rPr>
          <w:rFonts w:ascii="Gill Sans MT" w:hAnsi="Gill Sans MT" w:cstheme="minorHAnsi"/>
          <w:sz w:val="24"/>
        </w:rPr>
        <w:t xml:space="preserve">While the </w:t>
      </w:r>
      <w:r w:rsidR="001C4960" w:rsidRPr="00B34D42">
        <w:rPr>
          <w:rFonts w:ascii="Gill Sans MT" w:hAnsi="Gill Sans MT" w:cstheme="minorHAnsi"/>
          <w:sz w:val="24"/>
        </w:rPr>
        <w:t>conservation ti</w:t>
      </w:r>
      <w:r w:rsidR="002F4730" w:rsidRPr="00B34D42">
        <w:rPr>
          <w:rFonts w:ascii="Gill Sans MT" w:hAnsi="Gill Sans MT" w:cstheme="minorHAnsi"/>
          <w:sz w:val="24"/>
        </w:rPr>
        <w:t xml:space="preserve">llage without any crop cover </w:t>
      </w:r>
      <w:r w:rsidR="00B34D42" w:rsidRPr="00B34D42">
        <w:rPr>
          <w:rFonts w:ascii="Gill Sans MT" w:hAnsi="Gill Sans MT" w:cstheme="minorHAnsi"/>
          <w:sz w:val="24"/>
        </w:rPr>
        <w:t xml:space="preserve">and baseline tillage where the biomass harvested </w:t>
      </w:r>
      <w:r w:rsidR="002F4730" w:rsidRPr="00B34D42">
        <w:rPr>
          <w:rFonts w:ascii="Gill Sans MT" w:hAnsi="Gill Sans MT" w:cstheme="minorHAnsi"/>
          <w:sz w:val="24"/>
        </w:rPr>
        <w:t xml:space="preserve">may </w:t>
      </w:r>
      <w:r w:rsidR="00B34D42" w:rsidRPr="00B34D42">
        <w:rPr>
          <w:rFonts w:ascii="Gill Sans MT" w:hAnsi="Gill Sans MT" w:cstheme="minorHAnsi"/>
          <w:sz w:val="24"/>
        </w:rPr>
        <w:t xml:space="preserve">marginally </w:t>
      </w:r>
      <w:r w:rsidR="002F4730" w:rsidRPr="00B34D42">
        <w:rPr>
          <w:rFonts w:ascii="Gill Sans MT" w:hAnsi="Gill Sans MT" w:cstheme="minorHAnsi"/>
          <w:sz w:val="24"/>
        </w:rPr>
        <w:t xml:space="preserve">reduce the sediment yield over the </w:t>
      </w:r>
      <w:r w:rsidR="0082306B" w:rsidRPr="00B34D42">
        <w:rPr>
          <w:rFonts w:ascii="Gill Sans MT" w:hAnsi="Gill Sans MT" w:cstheme="minorHAnsi"/>
          <w:sz w:val="24"/>
        </w:rPr>
        <w:t>same time period</w:t>
      </w:r>
      <w:r w:rsidR="002F4730" w:rsidRPr="00B34D42">
        <w:rPr>
          <w:rFonts w:ascii="Gill Sans MT" w:hAnsi="Gill Sans MT" w:cstheme="minorHAnsi"/>
          <w:sz w:val="24"/>
        </w:rPr>
        <w:t xml:space="preserve"> by </w:t>
      </w:r>
      <w:r w:rsidR="00B34D42" w:rsidRPr="00B34D42">
        <w:rPr>
          <w:rFonts w:ascii="Gill Sans MT" w:hAnsi="Gill Sans MT" w:cstheme="minorHAnsi"/>
          <w:sz w:val="24"/>
        </w:rPr>
        <w:t>~1</w:t>
      </w:r>
      <w:r w:rsidR="002F4730" w:rsidRPr="00B34D42">
        <w:rPr>
          <w:rFonts w:ascii="Gill Sans MT" w:hAnsi="Gill Sans MT" w:cstheme="minorHAnsi"/>
          <w:sz w:val="24"/>
        </w:rPr>
        <w:t xml:space="preserve">% compared to the </w:t>
      </w:r>
      <w:r w:rsidR="00AF2945" w:rsidRPr="00B34D42">
        <w:rPr>
          <w:rFonts w:ascii="Gill Sans MT" w:hAnsi="Gill Sans MT" w:cstheme="minorHAnsi"/>
          <w:sz w:val="24"/>
        </w:rPr>
        <w:t>baseline</w:t>
      </w:r>
      <w:r w:rsidR="002F4730" w:rsidRPr="00B34D42">
        <w:rPr>
          <w:rFonts w:ascii="Gill Sans MT" w:hAnsi="Gill Sans MT" w:cstheme="minorHAnsi"/>
          <w:sz w:val="24"/>
        </w:rPr>
        <w:t xml:space="preserve"> tillage</w:t>
      </w:r>
      <w:r w:rsidR="006B1C94" w:rsidRPr="00B34D42">
        <w:rPr>
          <w:rFonts w:ascii="Gill Sans MT" w:hAnsi="Gill Sans MT" w:cstheme="minorHAnsi"/>
          <w:sz w:val="24"/>
        </w:rPr>
        <w:t xml:space="preserve"> (Figure 3)</w:t>
      </w:r>
      <w:r w:rsidR="002F4730" w:rsidRPr="00B34D42">
        <w:rPr>
          <w:rFonts w:ascii="Gill Sans MT" w:hAnsi="Gill Sans MT" w:cstheme="minorHAnsi"/>
          <w:sz w:val="24"/>
        </w:rPr>
        <w:t xml:space="preserve">. </w:t>
      </w:r>
      <w:r w:rsidR="00E57368" w:rsidRPr="00F36DB1">
        <w:rPr>
          <w:rFonts w:ascii="Gill Sans MT" w:hAnsi="Gill Sans MT" w:cstheme="minorHAnsi"/>
          <w:sz w:val="24"/>
        </w:rPr>
        <w:t>C</w:t>
      </w:r>
      <w:r w:rsidRPr="00F36DB1">
        <w:rPr>
          <w:rFonts w:ascii="Gill Sans MT" w:hAnsi="Gill Sans MT" w:cstheme="minorHAnsi"/>
          <w:sz w:val="24"/>
        </w:rPr>
        <w:t xml:space="preserve">onservation tillage with </w:t>
      </w:r>
      <w:r w:rsidR="0082306B" w:rsidRPr="00F36DB1">
        <w:rPr>
          <w:rFonts w:ascii="Gill Sans MT" w:hAnsi="Gill Sans MT" w:cstheme="minorHAnsi"/>
          <w:sz w:val="24"/>
        </w:rPr>
        <w:t>crop</w:t>
      </w:r>
      <w:r w:rsidRPr="00F36DB1">
        <w:rPr>
          <w:rFonts w:ascii="Gill Sans MT" w:hAnsi="Gill Sans MT" w:cstheme="minorHAnsi"/>
          <w:sz w:val="24"/>
        </w:rPr>
        <w:t xml:space="preserve"> cover caused the highest reduction </w:t>
      </w:r>
      <w:r w:rsidR="00B04632" w:rsidRPr="00F36DB1">
        <w:rPr>
          <w:rFonts w:ascii="Gill Sans MT" w:hAnsi="Gill Sans MT" w:cstheme="minorHAnsi"/>
          <w:sz w:val="24"/>
        </w:rPr>
        <w:t xml:space="preserve">in total nitrogen loss at the watershed. Over the long-term, conservation tillage with </w:t>
      </w:r>
      <w:r w:rsidR="0082306B" w:rsidRPr="00F36DB1">
        <w:rPr>
          <w:rFonts w:ascii="Gill Sans MT" w:hAnsi="Gill Sans MT" w:cstheme="minorHAnsi"/>
          <w:sz w:val="24"/>
        </w:rPr>
        <w:t>crop</w:t>
      </w:r>
      <w:r w:rsidR="00B04632" w:rsidRPr="00F36DB1">
        <w:rPr>
          <w:rFonts w:ascii="Gill Sans MT" w:hAnsi="Gill Sans MT" w:cstheme="minorHAnsi"/>
          <w:sz w:val="24"/>
        </w:rPr>
        <w:t xml:space="preserve"> cover caused </w:t>
      </w:r>
      <w:r w:rsidR="00F36DB1" w:rsidRPr="00F36DB1">
        <w:rPr>
          <w:rFonts w:ascii="Gill Sans MT" w:hAnsi="Gill Sans MT" w:cstheme="minorHAnsi"/>
          <w:sz w:val="24"/>
        </w:rPr>
        <w:t>6.3%</w:t>
      </w:r>
      <w:r w:rsidR="00B04632" w:rsidRPr="00F36DB1">
        <w:rPr>
          <w:rFonts w:ascii="Gill Sans MT" w:hAnsi="Gill Sans MT" w:cstheme="minorHAnsi"/>
          <w:sz w:val="24"/>
        </w:rPr>
        <w:t xml:space="preserve"> reduction in </w:t>
      </w:r>
      <w:r w:rsidR="0082306B" w:rsidRPr="00F36DB1">
        <w:rPr>
          <w:rFonts w:ascii="Gill Sans MT" w:hAnsi="Gill Sans MT" w:cstheme="minorHAnsi"/>
          <w:sz w:val="24"/>
        </w:rPr>
        <w:t xml:space="preserve">the average annual </w:t>
      </w:r>
      <w:r w:rsidR="00B04632" w:rsidRPr="00F36DB1">
        <w:rPr>
          <w:rFonts w:ascii="Gill Sans MT" w:hAnsi="Gill Sans MT" w:cstheme="minorHAnsi"/>
          <w:sz w:val="24"/>
        </w:rPr>
        <w:t>total nitrogen</w:t>
      </w:r>
      <w:r w:rsidR="00CF2D2E" w:rsidRPr="00F36DB1">
        <w:rPr>
          <w:rFonts w:ascii="Gill Sans MT" w:hAnsi="Gill Sans MT" w:cstheme="minorHAnsi"/>
          <w:sz w:val="24"/>
        </w:rPr>
        <w:t xml:space="preserve"> </w:t>
      </w:r>
      <w:r w:rsidR="0082306B" w:rsidRPr="00F36DB1">
        <w:rPr>
          <w:rFonts w:ascii="Gill Sans MT" w:hAnsi="Gill Sans MT" w:cstheme="minorHAnsi"/>
          <w:sz w:val="24"/>
        </w:rPr>
        <w:t xml:space="preserve">loss </w:t>
      </w:r>
      <w:r w:rsidR="00CF2D2E" w:rsidRPr="00F36DB1">
        <w:rPr>
          <w:rFonts w:ascii="Gill Sans MT" w:hAnsi="Gill Sans MT" w:cstheme="minorHAnsi"/>
          <w:sz w:val="24"/>
        </w:rPr>
        <w:t xml:space="preserve">compared to the </w:t>
      </w:r>
      <w:r w:rsidR="00AF2945" w:rsidRPr="00F36DB1">
        <w:rPr>
          <w:rFonts w:ascii="Gill Sans MT" w:hAnsi="Gill Sans MT" w:cstheme="minorHAnsi"/>
          <w:sz w:val="24"/>
        </w:rPr>
        <w:t>baseline</w:t>
      </w:r>
      <w:r w:rsidR="00CF2D2E" w:rsidRPr="00F36DB1">
        <w:rPr>
          <w:rFonts w:ascii="Gill Sans MT" w:hAnsi="Gill Sans MT" w:cstheme="minorHAnsi"/>
          <w:sz w:val="24"/>
        </w:rPr>
        <w:t xml:space="preserve"> tillage</w:t>
      </w:r>
      <w:r w:rsidR="00B04632" w:rsidRPr="00F36DB1">
        <w:rPr>
          <w:rFonts w:ascii="Gill Sans MT" w:hAnsi="Gill Sans MT" w:cstheme="minorHAnsi"/>
          <w:sz w:val="24"/>
        </w:rPr>
        <w:t xml:space="preserve">. </w:t>
      </w:r>
      <w:r w:rsidR="00A82617" w:rsidRPr="00F36DB1">
        <w:rPr>
          <w:rFonts w:ascii="Gill Sans MT" w:hAnsi="Gill Sans MT" w:cstheme="minorHAnsi"/>
          <w:sz w:val="24"/>
        </w:rPr>
        <w:t>Conservation tillage without crop cover, and baseline tillage with biomass harvested reduced the average annual total nitrogen loss by ~</w:t>
      </w:r>
      <w:r w:rsidR="00F36DB1" w:rsidRPr="00F36DB1">
        <w:rPr>
          <w:rFonts w:ascii="Gill Sans MT" w:hAnsi="Gill Sans MT" w:cstheme="minorHAnsi"/>
          <w:sz w:val="24"/>
        </w:rPr>
        <w:t>2.66</w:t>
      </w:r>
      <w:r w:rsidR="00A82617" w:rsidRPr="00F36DB1">
        <w:rPr>
          <w:rFonts w:ascii="Gill Sans MT" w:hAnsi="Gill Sans MT" w:cstheme="minorHAnsi"/>
          <w:sz w:val="24"/>
        </w:rPr>
        <w:t xml:space="preserve"> and </w:t>
      </w:r>
      <w:r w:rsidR="00F36DB1" w:rsidRPr="00F36DB1">
        <w:rPr>
          <w:rFonts w:ascii="Gill Sans MT" w:hAnsi="Gill Sans MT" w:cstheme="minorHAnsi"/>
          <w:sz w:val="24"/>
        </w:rPr>
        <w:t>2.75</w:t>
      </w:r>
      <w:r w:rsidR="00A82617" w:rsidRPr="00F36DB1">
        <w:rPr>
          <w:rFonts w:ascii="Gill Sans MT" w:hAnsi="Gill Sans MT" w:cstheme="minorHAnsi"/>
          <w:sz w:val="24"/>
        </w:rPr>
        <w:t>%</w:t>
      </w:r>
      <w:r w:rsidR="00F36DB1" w:rsidRPr="00F36DB1">
        <w:rPr>
          <w:rFonts w:ascii="Gill Sans MT" w:hAnsi="Gill Sans MT" w:cstheme="minorHAnsi"/>
          <w:sz w:val="24"/>
        </w:rPr>
        <w:t xml:space="preserve">, </w:t>
      </w:r>
      <w:r w:rsidR="00F36DB1" w:rsidRPr="00C951D6">
        <w:rPr>
          <w:rFonts w:ascii="Gill Sans MT" w:hAnsi="Gill Sans MT" w:cstheme="minorHAnsi"/>
          <w:sz w:val="24"/>
        </w:rPr>
        <w:t>respectively</w:t>
      </w:r>
      <w:r w:rsidR="00A82617" w:rsidRPr="00C951D6">
        <w:rPr>
          <w:rFonts w:ascii="Gill Sans MT" w:hAnsi="Gill Sans MT" w:cstheme="minorHAnsi"/>
          <w:sz w:val="24"/>
        </w:rPr>
        <w:t xml:space="preserve"> compared to the baseline tillage. </w:t>
      </w:r>
      <w:r w:rsidR="00A51364" w:rsidRPr="00C951D6">
        <w:rPr>
          <w:rFonts w:ascii="Gill Sans MT" w:hAnsi="Gill Sans MT" w:cstheme="minorHAnsi"/>
          <w:sz w:val="24"/>
        </w:rPr>
        <w:t>T</w:t>
      </w:r>
      <w:r w:rsidR="00CF2D2E" w:rsidRPr="00C951D6">
        <w:rPr>
          <w:rFonts w:ascii="Gill Sans MT" w:hAnsi="Gill Sans MT" w:cstheme="minorHAnsi"/>
          <w:sz w:val="24"/>
        </w:rPr>
        <w:t>he reduction in the nitrogen</w:t>
      </w:r>
      <w:r w:rsidR="002F4730" w:rsidRPr="00C951D6">
        <w:rPr>
          <w:rFonts w:ascii="Gill Sans MT" w:hAnsi="Gill Sans MT" w:cstheme="minorHAnsi"/>
          <w:sz w:val="24"/>
        </w:rPr>
        <w:t xml:space="preserve"> loss</w:t>
      </w:r>
      <w:r w:rsidR="00CF2D2E" w:rsidRPr="00C951D6">
        <w:rPr>
          <w:rFonts w:ascii="Gill Sans MT" w:hAnsi="Gill Sans MT" w:cstheme="minorHAnsi"/>
          <w:sz w:val="24"/>
        </w:rPr>
        <w:t xml:space="preserve"> </w:t>
      </w:r>
      <w:r w:rsidR="00A51364" w:rsidRPr="00C951D6">
        <w:rPr>
          <w:rFonts w:ascii="Gill Sans MT" w:hAnsi="Gill Sans MT" w:cstheme="minorHAnsi"/>
          <w:sz w:val="24"/>
        </w:rPr>
        <w:t>for the baseline tillage with biomass harvested scenario is</w:t>
      </w:r>
      <w:r w:rsidR="00CF2D2E" w:rsidRPr="00C951D6">
        <w:rPr>
          <w:rFonts w:ascii="Gill Sans MT" w:hAnsi="Gill Sans MT" w:cstheme="minorHAnsi"/>
          <w:sz w:val="24"/>
        </w:rPr>
        <w:t xml:space="preserve"> related to the removal of nitrogen with the biomass. </w:t>
      </w:r>
      <w:r w:rsidR="00455D1A" w:rsidRPr="00C951D6">
        <w:rPr>
          <w:rFonts w:ascii="Gill Sans MT" w:hAnsi="Gill Sans MT" w:cstheme="minorHAnsi"/>
          <w:sz w:val="24"/>
        </w:rPr>
        <w:t>Similarly, c</w:t>
      </w:r>
      <w:r w:rsidR="00791EE9" w:rsidRPr="00C951D6">
        <w:rPr>
          <w:rFonts w:ascii="Gill Sans MT" w:hAnsi="Gill Sans MT" w:cstheme="minorHAnsi"/>
          <w:sz w:val="24"/>
        </w:rPr>
        <w:t>onservation tillage with crop cover caused the highest reduction in total phosphorous loss at t</w:t>
      </w:r>
      <w:r w:rsidR="00CF2D2E" w:rsidRPr="00C951D6">
        <w:rPr>
          <w:rFonts w:ascii="Gill Sans MT" w:hAnsi="Gill Sans MT" w:cstheme="minorHAnsi"/>
          <w:sz w:val="24"/>
        </w:rPr>
        <w:t>he watershed outlet</w:t>
      </w:r>
      <w:r w:rsidR="00791EE9" w:rsidRPr="00C951D6">
        <w:rPr>
          <w:rFonts w:ascii="Gill Sans MT" w:hAnsi="Gill Sans MT" w:cstheme="minorHAnsi"/>
          <w:sz w:val="24"/>
        </w:rPr>
        <w:t>.</w:t>
      </w:r>
      <w:r w:rsidR="00BE50EB" w:rsidRPr="00C951D6">
        <w:rPr>
          <w:rFonts w:ascii="Gill Sans MT" w:hAnsi="Gill Sans MT" w:cstheme="minorHAnsi"/>
          <w:sz w:val="24"/>
        </w:rPr>
        <w:t xml:space="preserve"> Compared to the </w:t>
      </w:r>
      <w:r w:rsidR="00AF2945" w:rsidRPr="00C951D6">
        <w:rPr>
          <w:rFonts w:ascii="Gill Sans MT" w:hAnsi="Gill Sans MT" w:cstheme="minorHAnsi"/>
          <w:sz w:val="24"/>
        </w:rPr>
        <w:t>baseline</w:t>
      </w:r>
      <w:r w:rsidR="00BE50EB" w:rsidRPr="00C951D6">
        <w:rPr>
          <w:rFonts w:ascii="Gill Sans MT" w:hAnsi="Gill Sans MT" w:cstheme="minorHAnsi"/>
          <w:sz w:val="24"/>
        </w:rPr>
        <w:t xml:space="preserve"> tillage, the conservation tillage with </w:t>
      </w:r>
      <w:r w:rsidR="00455D1A" w:rsidRPr="00C951D6">
        <w:rPr>
          <w:rFonts w:ascii="Gill Sans MT" w:hAnsi="Gill Sans MT" w:cstheme="minorHAnsi"/>
          <w:sz w:val="24"/>
        </w:rPr>
        <w:t>crop</w:t>
      </w:r>
      <w:r w:rsidR="00BE50EB" w:rsidRPr="00C951D6">
        <w:rPr>
          <w:rFonts w:ascii="Gill Sans MT" w:hAnsi="Gill Sans MT" w:cstheme="minorHAnsi"/>
          <w:sz w:val="24"/>
        </w:rPr>
        <w:t xml:space="preserve"> cover </w:t>
      </w:r>
      <w:r w:rsidR="00A51364" w:rsidRPr="00C951D6">
        <w:rPr>
          <w:rFonts w:ascii="Gill Sans MT" w:hAnsi="Gill Sans MT" w:cstheme="minorHAnsi"/>
          <w:sz w:val="24"/>
        </w:rPr>
        <w:t>reduced</w:t>
      </w:r>
      <w:r w:rsidR="00BE50EB" w:rsidRPr="00C951D6">
        <w:rPr>
          <w:rFonts w:ascii="Gill Sans MT" w:hAnsi="Gill Sans MT" w:cstheme="minorHAnsi"/>
          <w:sz w:val="24"/>
        </w:rPr>
        <w:t xml:space="preserve"> </w:t>
      </w:r>
      <w:r w:rsidR="00455D1A" w:rsidRPr="00C951D6">
        <w:rPr>
          <w:rFonts w:ascii="Gill Sans MT" w:hAnsi="Gill Sans MT" w:cstheme="minorHAnsi"/>
          <w:sz w:val="24"/>
        </w:rPr>
        <w:t xml:space="preserve">the long-term average annual </w:t>
      </w:r>
      <w:r w:rsidR="00BE50EB" w:rsidRPr="00C951D6">
        <w:rPr>
          <w:rFonts w:ascii="Gill Sans MT" w:hAnsi="Gill Sans MT" w:cstheme="minorHAnsi"/>
          <w:sz w:val="24"/>
        </w:rPr>
        <w:t xml:space="preserve">total phosphorus </w:t>
      </w:r>
      <w:r w:rsidR="00A51364" w:rsidRPr="00C951D6">
        <w:rPr>
          <w:rFonts w:ascii="Gill Sans MT" w:hAnsi="Gill Sans MT" w:cstheme="minorHAnsi"/>
          <w:sz w:val="24"/>
        </w:rPr>
        <w:t xml:space="preserve">loss at the watershed outlet </w:t>
      </w:r>
      <w:r w:rsidR="00BE50EB" w:rsidRPr="00C951D6">
        <w:rPr>
          <w:rFonts w:ascii="Gill Sans MT" w:hAnsi="Gill Sans MT" w:cstheme="minorHAnsi"/>
          <w:sz w:val="24"/>
        </w:rPr>
        <w:t>by ~</w:t>
      </w:r>
      <w:r w:rsidR="00256655" w:rsidRPr="00C951D6">
        <w:rPr>
          <w:rFonts w:ascii="Gill Sans MT" w:hAnsi="Gill Sans MT" w:cstheme="minorHAnsi"/>
          <w:sz w:val="24"/>
        </w:rPr>
        <w:t>1</w:t>
      </w:r>
      <w:r w:rsidR="00C951D6" w:rsidRPr="00C951D6">
        <w:rPr>
          <w:rFonts w:ascii="Gill Sans MT" w:hAnsi="Gill Sans MT" w:cstheme="minorHAnsi"/>
          <w:sz w:val="24"/>
        </w:rPr>
        <w:t>1.2</w:t>
      </w:r>
      <w:r w:rsidR="00BE50EB" w:rsidRPr="00C951D6">
        <w:rPr>
          <w:rFonts w:ascii="Gill Sans MT" w:hAnsi="Gill Sans MT" w:cstheme="minorHAnsi"/>
          <w:sz w:val="24"/>
        </w:rPr>
        <w:t xml:space="preserve">%. </w:t>
      </w:r>
      <w:r w:rsidR="00C951D6" w:rsidRPr="00C951D6">
        <w:rPr>
          <w:rFonts w:ascii="Gill Sans MT" w:hAnsi="Gill Sans MT" w:cstheme="minorHAnsi"/>
          <w:sz w:val="24"/>
        </w:rPr>
        <w:t>However, t</w:t>
      </w:r>
      <w:r w:rsidR="00BE50EB" w:rsidRPr="00C951D6">
        <w:rPr>
          <w:rFonts w:ascii="Gill Sans MT" w:hAnsi="Gill Sans MT" w:cstheme="minorHAnsi"/>
          <w:sz w:val="24"/>
        </w:rPr>
        <w:t>he co</w:t>
      </w:r>
      <w:r w:rsidR="00D1709E" w:rsidRPr="00C951D6">
        <w:rPr>
          <w:rFonts w:ascii="Gill Sans MT" w:hAnsi="Gill Sans MT" w:cstheme="minorHAnsi"/>
          <w:sz w:val="24"/>
        </w:rPr>
        <w:t xml:space="preserve">nservation tillage without any </w:t>
      </w:r>
      <w:r w:rsidR="00455D1A" w:rsidRPr="00C951D6">
        <w:rPr>
          <w:rFonts w:ascii="Gill Sans MT" w:hAnsi="Gill Sans MT" w:cstheme="minorHAnsi"/>
          <w:sz w:val="24"/>
        </w:rPr>
        <w:t>crop</w:t>
      </w:r>
      <w:r w:rsidR="00D1709E" w:rsidRPr="00C951D6">
        <w:rPr>
          <w:rFonts w:ascii="Gill Sans MT" w:hAnsi="Gill Sans MT" w:cstheme="minorHAnsi"/>
          <w:sz w:val="24"/>
        </w:rPr>
        <w:t xml:space="preserve"> cover </w:t>
      </w:r>
      <w:r w:rsidR="00256655" w:rsidRPr="00C951D6">
        <w:rPr>
          <w:rFonts w:ascii="Gill Sans MT" w:hAnsi="Gill Sans MT" w:cstheme="minorHAnsi"/>
          <w:sz w:val="24"/>
        </w:rPr>
        <w:t xml:space="preserve">increased </w:t>
      </w:r>
      <w:r w:rsidR="00455D1A" w:rsidRPr="00C951D6">
        <w:rPr>
          <w:rFonts w:ascii="Gill Sans MT" w:hAnsi="Gill Sans MT" w:cstheme="minorHAnsi"/>
          <w:sz w:val="24"/>
        </w:rPr>
        <w:t xml:space="preserve">the long-term average annual </w:t>
      </w:r>
      <w:r w:rsidR="00972103" w:rsidRPr="00C951D6">
        <w:rPr>
          <w:rFonts w:ascii="Gill Sans MT" w:hAnsi="Gill Sans MT" w:cstheme="minorHAnsi"/>
          <w:sz w:val="24"/>
        </w:rPr>
        <w:t xml:space="preserve">total phosphorus </w:t>
      </w:r>
      <w:r w:rsidR="00F22C67" w:rsidRPr="00C951D6">
        <w:rPr>
          <w:rFonts w:ascii="Gill Sans MT" w:hAnsi="Gill Sans MT" w:cstheme="minorHAnsi"/>
          <w:sz w:val="24"/>
        </w:rPr>
        <w:t xml:space="preserve">loss </w:t>
      </w:r>
      <w:r w:rsidR="00A51364" w:rsidRPr="00C951D6">
        <w:rPr>
          <w:rFonts w:ascii="Gill Sans MT" w:hAnsi="Gill Sans MT" w:cstheme="minorHAnsi"/>
          <w:sz w:val="24"/>
        </w:rPr>
        <w:t xml:space="preserve">at the watershed outlet </w:t>
      </w:r>
      <w:r w:rsidR="00256655" w:rsidRPr="00C951D6">
        <w:rPr>
          <w:rFonts w:ascii="Gill Sans MT" w:hAnsi="Gill Sans MT" w:cstheme="minorHAnsi"/>
          <w:sz w:val="24"/>
        </w:rPr>
        <w:t xml:space="preserve">by </w:t>
      </w:r>
      <w:r w:rsidR="00C951D6" w:rsidRPr="00C951D6">
        <w:rPr>
          <w:rFonts w:ascii="Gill Sans MT" w:hAnsi="Gill Sans MT" w:cstheme="minorHAnsi"/>
          <w:sz w:val="24"/>
        </w:rPr>
        <w:t>1.56</w:t>
      </w:r>
      <w:r w:rsidR="00256655" w:rsidRPr="00C951D6">
        <w:rPr>
          <w:rFonts w:ascii="Gill Sans MT" w:hAnsi="Gill Sans MT" w:cstheme="minorHAnsi"/>
          <w:sz w:val="24"/>
        </w:rPr>
        <w:t xml:space="preserve">% </w:t>
      </w:r>
      <w:r w:rsidR="00972103" w:rsidRPr="00C951D6">
        <w:rPr>
          <w:rFonts w:ascii="Gill Sans MT" w:hAnsi="Gill Sans MT" w:cstheme="minorHAnsi"/>
          <w:sz w:val="24"/>
        </w:rPr>
        <w:lastRenderedPageBreak/>
        <w:t xml:space="preserve">compared to the </w:t>
      </w:r>
      <w:r w:rsidR="00AF2945" w:rsidRPr="00C951D6">
        <w:rPr>
          <w:rFonts w:ascii="Gill Sans MT" w:hAnsi="Gill Sans MT" w:cstheme="minorHAnsi"/>
          <w:sz w:val="24"/>
        </w:rPr>
        <w:t>baseline</w:t>
      </w:r>
      <w:r w:rsidR="00972103" w:rsidRPr="00C951D6">
        <w:rPr>
          <w:rFonts w:ascii="Gill Sans MT" w:hAnsi="Gill Sans MT" w:cstheme="minorHAnsi"/>
          <w:sz w:val="24"/>
        </w:rPr>
        <w:t xml:space="preserve"> tillage. </w:t>
      </w:r>
      <w:r w:rsidR="00C951D6" w:rsidRPr="00C951D6">
        <w:rPr>
          <w:rFonts w:ascii="Gill Sans MT" w:hAnsi="Gill Sans MT" w:cstheme="minorHAnsi"/>
          <w:sz w:val="24"/>
        </w:rPr>
        <w:t>The baseline tillage with biomass harvested marginally reduced the long-term average annual total phosphorus loss at the watershed outlet by &lt;1%.</w:t>
      </w:r>
    </w:p>
    <w:p w:rsidR="00C951D6" w:rsidRPr="00D70608" w:rsidRDefault="00C951D6">
      <w:pPr>
        <w:rPr>
          <w:noProof/>
          <w:color w:val="C00000"/>
        </w:rPr>
      </w:pPr>
      <w:r>
        <w:rPr>
          <w:noProof/>
        </w:rPr>
        <w:drawing>
          <wp:inline distT="0" distB="0" distL="0" distR="0" wp14:anchorId="072895B2" wp14:editId="7F217F2A">
            <wp:extent cx="5943600" cy="3030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030220"/>
                    </a:xfrm>
                    <a:prstGeom prst="rect">
                      <a:avLst/>
                    </a:prstGeom>
                  </pic:spPr>
                </pic:pic>
              </a:graphicData>
            </a:graphic>
          </wp:inline>
        </w:drawing>
      </w:r>
    </w:p>
    <w:p w:rsidR="00D53208" w:rsidRPr="00C951D6" w:rsidRDefault="00D53208">
      <w:pPr>
        <w:rPr>
          <w:rFonts w:ascii="Gill Sans MT" w:hAnsi="Gill Sans MT" w:cstheme="minorHAnsi"/>
          <w:sz w:val="24"/>
        </w:rPr>
      </w:pPr>
      <w:r w:rsidRPr="00C951D6">
        <w:rPr>
          <w:rFonts w:ascii="Gill Sans MT" w:hAnsi="Gill Sans MT" w:cstheme="minorHAnsi"/>
          <w:sz w:val="24"/>
        </w:rPr>
        <w:t>Figure</w:t>
      </w:r>
      <w:r w:rsidR="007A6041" w:rsidRPr="00C951D6">
        <w:rPr>
          <w:rFonts w:ascii="Gill Sans MT" w:hAnsi="Gill Sans MT" w:cstheme="minorHAnsi"/>
          <w:sz w:val="24"/>
        </w:rPr>
        <w:t xml:space="preserve"> </w:t>
      </w:r>
      <w:r w:rsidR="00B270FF" w:rsidRPr="00C951D6">
        <w:rPr>
          <w:rFonts w:ascii="Gill Sans MT" w:hAnsi="Gill Sans MT" w:cstheme="minorHAnsi"/>
          <w:sz w:val="24"/>
        </w:rPr>
        <w:t>3</w:t>
      </w:r>
      <w:r w:rsidRPr="00C951D6">
        <w:rPr>
          <w:rFonts w:ascii="Gill Sans MT" w:hAnsi="Gill Sans MT" w:cstheme="minorHAnsi"/>
          <w:sz w:val="24"/>
        </w:rPr>
        <w:t xml:space="preserve">. </w:t>
      </w:r>
      <w:r w:rsidR="005C417D" w:rsidRPr="00C951D6">
        <w:rPr>
          <w:rFonts w:ascii="Gill Sans MT" w:hAnsi="Gill Sans MT" w:cstheme="minorHAnsi"/>
          <w:sz w:val="24"/>
        </w:rPr>
        <w:t xml:space="preserve">Percent change on </w:t>
      </w:r>
      <w:r w:rsidR="00A51364" w:rsidRPr="00C951D6">
        <w:rPr>
          <w:rFonts w:ascii="Gill Sans MT" w:hAnsi="Gill Sans MT" w:cstheme="minorHAnsi"/>
          <w:sz w:val="24"/>
        </w:rPr>
        <w:t xml:space="preserve">the </w:t>
      </w:r>
      <w:r w:rsidR="005C417D" w:rsidRPr="00C951D6">
        <w:rPr>
          <w:rFonts w:ascii="Gill Sans MT" w:hAnsi="Gill Sans MT" w:cstheme="minorHAnsi"/>
          <w:sz w:val="24"/>
        </w:rPr>
        <w:t>l</w:t>
      </w:r>
      <w:r w:rsidR="001802CA" w:rsidRPr="00C951D6">
        <w:rPr>
          <w:rFonts w:ascii="Gill Sans MT" w:hAnsi="Gill Sans MT" w:cstheme="minorHAnsi"/>
          <w:sz w:val="24"/>
        </w:rPr>
        <w:t xml:space="preserve">ong-term </w:t>
      </w:r>
      <w:r w:rsidR="00A51364" w:rsidRPr="00C951D6">
        <w:rPr>
          <w:rFonts w:ascii="Gill Sans MT" w:hAnsi="Gill Sans MT" w:cstheme="minorHAnsi"/>
          <w:sz w:val="24"/>
        </w:rPr>
        <w:t xml:space="preserve">average </w:t>
      </w:r>
      <w:r w:rsidR="001802CA" w:rsidRPr="00C951D6">
        <w:rPr>
          <w:rFonts w:ascii="Gill Sans MT" w:hAnsi="Gill Sans MT" w:cstheme="minorHAnsi"/>
          <w:sz w:val="24"/>
        </w:rPr>
        <w:t>a</w:t>
      </w:r>
      <w:r w:rsidRPr="00C951D6">
        <w:rPr>
          <w:rFonts w:ascii="Gill Sans MT" w:hAnsi="Gill Sans MT" w:cstheme="minorHAnsi"/>
          <w:sz w:val="24"/>
        </w:rPr>
        <w:t xml:space="preserve">nnual </w:t>
      </w:r>
      <w:r w:rsidR="00A51364" w:rsidRPr="00C951D6">
        <w:rPr>
          <w:rFonts w:ascii="Gill Sans MT" w:hAnsi="Gill Sans MT" w:cstheme="minorHAnsi"/>
          <w:sz w:val="24"/>
        </w:rPr>
        <w:t>sediment yield</w:t>
      </w:r>
      <w:r w:rsidRPr="00C951D6">
        <w:rPr>
          <w:rFonts w:ascii="Gill Sans MT" w:hAnsi="Gill Sans MT" w:cstheme="minorHAnsi"/>
          <w:sz w:val="24"/>
        </w:rPr>
        <w:t xml:space="preserve">, total nitrogen and total phosphorous </w:t>
      </w:r>
      <w:r w:rsidR="00455D1A" w:rsidRPr="00C951D6">
        <w:rPr>
          <w:rFonts w:ascii="Gill Sans MT" w:hAnsi="Gill Sans MT" w:cstheme="minorHAnsi"/>
          <w:sz w:val="24"/>
        </w:rPr>
        <w:t xml:space="preserve">loss </w:t>
      </w:r>
      <w:r w:rsidRPr="00C951D6">
        <w:rPr>
          <w:rFonts w:ascii="Gill Sans MT" w:hAnsi="Gill Sans MT" w:cstheme="minorHAnsi"/>
          <w:sz w:val="24"/>
        </w:rPr>
        <w:t xml:space="preserve">at the </w:t>
      </w:r>
      <w:r w:rsidR="00A27B49">
        <w:rPr>
          <w:rFonts w:ascii="Gill Sans MT" w:hAnsi="Gill Sans MT" w:cstheme="minorHAnsi"/>
          <w:sz w:val="24"/>
        </w:rPr>
        <w:t>HUC-12-07020010</w:t>
      </w:r>
      <w:r w:rsidR="00730593" w:rsidRPr="00C951D6">
        <w:rPr>
          <w:rFonts w:ascii="Gill Sans MT" w:hAnsi="Gill Sans MT" w:cstheme="minorHAnsi"/>
          <w:sz w:val="24"/>
        </w:rPr>
        <w:t xml:space="preserve"> </w:t>
      </w:r>
      <w:r w:rsidR="009F5CEE" w:rsidRPr="00C951D6">
        <w:rPr>
          <w:rFonts w:ascii="Gill Sans MT" w:hAnsi="Gill Sans MT" w:cstheme="minorHAnsi"/>
          <w:sz w:val="24"/>
        </w:rPr>
        <w:t>Watonwan</w:t>
      </w:r>
      <w:r w:rsidR="00730593" w:rsidRPr="00C951D6">
        <w:rPr>
          <w:rFonts w:ascii="Gill Sans MT" w:hAnsi="Gill Sans MT" w:cstheme="minorHAnsi"/>
          <w:sz w:val="24"/>
        </w:rPr>
        <w:t xml:space="preserve"> </w:t>
      </w:r>
      <w:r w:rsidR="00455D1A" w:rsidRPr="00C951D6">
        <w:rPr>
          <w:rFonts w:ascii="Gill Sans MT" w:hAnsi="Gill Sans MT" w:cstheme="minorHAnsi"/>
          <w:sz w:val="24"/>
        </w:rPr>
        <w:t xml:space="preserve">watershed </w:t>
      </w:r>
      <w:r w:rsidRPr="00C951D6">
        <w:rPr>
          <w:rFonts w:ascii="Gill Sans MT" w:hAnsi="Gill Sans MT" w:cstheme="minorHAnsi"/>
          <w:sz w:val="24"/>
        </w:rPr>
        <w:t xml:space="preserve">outlet </w:t>
      </w:r>
      <w:r w:rsidR="00455D1A" w:rsidRPr="00C951D6">
        <w:rPr>
          <w:rFonts w:ascii="Gill Sans MT" w:hAnsi="Gill Sans MT" w:cstheme="minorHAnsi"/>
          <w:sz w:val="24"/>
        </w:rPr>
        <w:t>for the baseline climate condition</w:t>
      </w:r>
      <w:r w:rsidR="003258FE" w:rsidRPr="00C951D6">
        <w:rPr>
          <w:rFonts w:ascii="Gill Sans MT" w:hAnsi="Gill Sans MT" w:cstheme="minorHAnsi"/>
          <w:sz w:val="24"/>
        </w:rPr>
        <w:t xml:space="preserve"> </w:t>
      </w:r>
      <w:r w:rsidR="005C417D" w:rsidRPr="00C951D6">
        <w:rPr>
          <w:rFonts w:ascii="Gill Sans MT" w:hAnsi="Gill Sans MT" w:cstheme="minorHAnsi"/>
          <w:sz w:val="24"/>
        </w:rPr>
        <w:t>(1989-2018)</w:t>
      </w:r>
      <w:r w:rsidR="005A5E91" w:rsidRPr="00C951D6">
        <w:rPr>
          <w:rFonts w:ascii="Gill Sans MT" w:hAnsi="Gill Sans MT" w:cstheme="minorHAnsi"/>
          <w:sz w:val="24"/>
        </w:rPr>
        <w:t xml:space="preserve">. The percent change </w:t>
      </w:r>
      <w:r w:rsidR="00730593" w:rsidRPr="00C951D6">
        <w:rPr>
          <w:rFonts w:ascii="Gill Sans MT" w:hAnsi="Gill Sans MT" w:cstheme="minorHAnsi"/>
          <w:sz w:val="24"/>
        </w:rPr>
        <w:t>compared the simulations with</w:t>
      </w:r>
      <w:r w:rsidR="005A5E91" w:rsidRPr="00C951D6">
        <w:rPr>
          <w:rFonts w:ascii="Gill Sans MT" w:hAnsi="Gill Sans MT" w:cstheme="minorHAnsi"/>
          <w:sz w:val="24"/>
        </w:rPr>
        <w:t xml:space="preserve"> baseline tillage with biomass harvested, conservation tillage without crop cover and conservation tillage with crop cover</w:t>
      </w:r>
      <w:r w:rsidR="005C417D" w:rsidRPr="00C951D6">
        <w:rPr>
          <w:rFonts w:ascii="Gill Sans MT" w:hAnsi="Gill Sans MT" w:cstheme="minorHAnsi"/>
          <w:sz w:val="24"/>
        </w:rPr>
        <w:t xml:space="preserve"> </w:t>
      </w:r>
      <w:r w:rsidR="00730593" w:rsidRPr="00C951D6">
        <w:rPr>
          <w:rFonts w:ascii="Gill Sans MT" w:hAnsi="Gill Sans MT" w:cstheme="minorHAnsi"/>
          <w:sz w:val="24"/>
        </w:rPr>
        <w:t>in relation to</w:t>
      </w:r>
      <w:r w:rsidR="003258FE" w:rsidRPr="00C951D6">
        <w:rPr>
          <w:rFonts w:ascii="Gill Sans MT" w:hAnsi="Gill Sans MT" w:cstheme="minorHAnsi"/>
          <w:sz w:val="24"/>
        </w:rPr>
        <w:t xml:space="preserve"> the </w:t>
      </w:r>
      <w:r w:rsidR="00A51364" w:rsidRPr="00C951D6">
        <w:rPr>
          <w:rFonts w:ascii="Gill Sans MT" w:hAnsi="Gill Sans MT" w:cstheme="minorHAnsi"/>
          <w:sz w:val="24"/>
        </w:rPr>
        <w:t>farmer’s current (</w:t>
      </w:r>
      <w:r w:rsidR="00AF2945" w:rsidRPr="00C951D6">
        <w:rPr>
          <w:rFonts w:ascii="Gill Sans MT" w:hAnsi="Gill Sans MT" w:cstheme="minorHAnsi"/>
          <w:sz w:val="24"/>
        </w:rPr>
        <w:t>baseline</w:t>
      </w:r>
      <w:r w:rsidR="00A51364" w:rsidRPr="00C951D6">
        <w:rPr>
          <w:rFonts w:ascii="Gill Sans MT" w:hAnsi="Gill Sans MT" w:cstheme="minorHAnsi"/>
          <w:sz w:val="24"/>
        </w:rPr>
        <w:t>)</w:t>
      </w:r>
      <w:r w:rsidR="003258FE" w:rsidRPr="00C951D6">
        <w:rPr>
          <w:rFonts w:ascii="Gill Sans MT" w:hAnsi="Gill Sans MT" w:cstheme="minorHAnsi"/>
          <w:sz w:val="24"/>
        </w:rPr>
        <w:t xml:space="preserve"> tillage</w:t>
      </w:r>
      <w:r w:rsidR="00A51364" w:rsidRPr="00C951D6">
        <w:rPr>
          <w:rFonts w:ascii="Gill Sans MT" w:hAnsi="Gill Sans MT" w:cstheme="minorHAnsi"/>
          <w:sz w:val="24"/>
        </w:rPr>
        <w:t xml:space="preserve"> practice</w:t>
      </w:r>
      <w:r w:rsidRPr="00C951D6">
        <w:rPr>
          <w:rFonts w:ascii="Gill Sans MT" w:hAnsi="Gill Sans MT" w:cstheme="minorHAnsi"/>
          <w:sz w:val="24"/>
        </w:rPr>
        <w:t>.</w:t>
      </w:r>
      <w:r w:rsidR="00952385" w:rsidRPr="00C951D6">
        <w:rPr>
          <w:rFonts w:ascii="Gill Sans MT" w:hAnsi="Gill Sans MT" w:cstheme="minorHAnsi"/>
          <w:sz w:val="24"/>
        </w:rPr>
        <w:t xml:space="preserve"> Sediment, total nitrogen and total phosphorus are major pollutants to freshwater systems. </w:t>
      </w:r>
    </w:p>
    <w:p w:rsidR="007504AF" w:rsidRPr="007A01A5" w:rsidRDefault="00CD7441" w:rsidP="007504AF">
      <w:pPr>
        <w:rPr>
          <w:rFonts w:ascii="Gill Sans MT" w:hAnsi="Gill Sans MT" w:cstheme="minorHAnsi"/>
          <w:b/>
          <w:noProof/>
          <w:sz w:val="24"/>
        </w:rPr>
      </w:pPr>
      <w:r w:rsidRPr="007A01A5">
        <w:rPr>
          <w:rFonts w:ascii="Gill Sans MT" w:hAnsi="Gill Sans MT" w:cstheme="minorHAnsi"/>
          <w:b/>
          <w:noProof/>
          <w:sz w:val="24"/>
        </w:rPr>
        <w:t>Impact of c</w:t>
      </w:r>
      <w:r w:rsidR="007504AF" w:rsidRPr="007A01A5">
        <w:rPr>
          <w:rFonts w:ascii="Gill Sans MT" w:hAnsi="Gill Sans MT" w:cstheme="minorHAnsi"/>
          <w:b/>
          <w:noProof/>
          <w:sz w:val="24"/>
        </w:rPr>
        <w:t>limate change scenario</w:t>
      </w:r>
      <w:r w:rsidR="00A71F12" w:rsidRPr="007A01A5">
        <w:rPr>
          <w:rFonts w:ascii="Gill Sans MT" w:hAnsi="Gill Sans MT" w:cstheme="minorHAnsi"/>
          <w:b/>
          <w:noProof/>
          <w:sz w:val="24"/>
        </w:rPr>
        <w:t>s on water resources availability</w:t>
      </w:r>
    </w:p>
    <w:p w:rsidR="007504AF" w:rsidRPr="00D70608" w:rsidRDefault="007504AF" w:rsidP="007504AF">
      <w:pPr>
        <w:rPr>
          <w:rFonts w:ascii="Gill Sans MT" w:hAnsi="Gill Sans MT" w:cstheme="minorHAnsi"/>
          <w:noProof/>
          <w:color w:val="C00000"/>
          <w:sz w:val="24"/>
        </w:rPr>
      </w:pPr>
      <w:r w:rsidRPr="007A01A5">
        <w:rPr>
          <w:rFonts w:ascii="Gill Sans MT" w:hAnsi="Gill Sans MT" w:cstheme="minorHAnsi"/>
          <w:noProof/>
          <w:sz w:val="24"/>
        </w:rPr>
        <w:t xml:space="preserve">Assessment </w:t>
      </w:r>
      <w:r w:rsidR="00A71F12" w:rsidRPr="007A01A5">
        <w:rPr>
          <w:rFonts w:ascii="Gill Sans MT" w:hAnsi="Gill Sans MT" w:cstheme="minorHAnsi"/>
          <w:noProof/>
          <w:sz w:val="24"/>
        </w:rPr>
        <w:t xml:space="preserve">of </w:t>
      </w:r>
      <w:r w:rsidR="00516A1A" w:rsidRPr="007A01A5">
        <w:rPr>
          <w:rFonts w:ascii="Gill Sans MT" w:hAnsi="Gill Sans MT" w:cstheme="minorHAnsi"/>
          <w:noProof/>
          <w:sz w:val="24"/>
        </w:rPr>
        <w:t xml:space="preserve">the impact of </w:t>
      </w:r>
      <w:r w:rsidR="00A71F12" w:rsidRPr="007A01A5">
        <w:rPr>
          <w:rFonts w:ascii="Gill Sans MT" w:hAnsi="Gill Sans MT" w:cstheme="minorHAnsi"/>
          <w:noProof/>
          <w:sz w:val="24"/>
        </w:rPr>
        <w:t xml:space="preserve">climate change on water resources availability </w:t>
      </w:r>
      <w:r w:rsidR="000913D3" w:rsidRPr="007A01A5">
        <w:rPr>
          <w:rFonts w:ascii="Gill Sans MT" w:hAnsi="Gill Sans MT" w:cstheme="minorHAnsi"/>
          <w:noProof/>
          <w:sz w:val="24"/>
        </w:rPr>
        <w:t xml:space="preserve">using the Hadly model </w:t>
      </w:r>
      <w:r w:rsidRPr="007A01A5">
        <w:rPr>
          <w:rFonts w:ascii="Gill Sans MT" w:hAnsi="Gill Sans MT" w:cstheme="minorHAnsi"/>
          <w:noProof/>
          <w:sz w:val="24"/>
        </w:rPr>
        <w:t xml:space="preserve">climate </w:t>
      </w:r>
      <w:r w:rsidR="000913D3" w:rsidRPr="007A01A5">
        <w:rPr>
          <w:rFonts w:ascii="Gill Sans MT" w:hAnsi="Gill Sans MT" w:cstheme="minorHAnsi"/>
          <w:noProof/>
          <w:sz w:val="24"/>
        </w:rPr>
        <w:t xml:space="preserve">change data </w:t>
      </w:r>
      <w:r w:rsidRPr="007A01A5">
        <w:rPr>
          <w:rFonts w:ascii="Gill Sans MT" w:hAnsi="Gill Sans MT" w:cstheme="minorHAnsi"/>
          <w:noProof/>
          <w:sz w:val="24"/>
        </w:rPr>
        <w:t>for the 4.5 and 8.5 RCP</w:t>
      </w:r>
      <w:r w:rsidR="008D41DF" w:rsidRPr="007A01A5">
        <w:rPr>
          <w:rFonts w:ascii="Gill Sans MT" w:hAnsi="Gill Sans MT" w:cstheme="minorHAnsi"/>
          <w:noProof/>
          <w:sz w:val="24"/>
        </w:rPr>
        <w:t>s</w:t>
      </w:r>
      <w:r w:rsidR="00941E1E" w:rsidRPr="007A01A5">
        <w:rPr>
          <w:rFonts w:ascii="Gill Sans MT" w:hAnsi="Gill Sans MT" w:cstheme="minorHAnsi"/>
          <w:noProof/>
          <w:sz w:val="24"/>
        </w:rPr>
        <w:t xml:space="preserve"> scenarios</w:t>
      </w:r>
      <w:r w:rsidRPr="007A01A5">
        <w:rPr>
          <w:rFonts w:ascii="Gill Sans MT" w:hAnsi="Gill Sans MT" w:cstheme="minorHAnsi"/>
          <w:noProof/>
          <w:sz w:val="24"/>
        </w:rPr>
        <w:t xml:space="preserve"> showed that climate change may </w:t>
      </w:r>
      <w:r w:rsidR="00242C46" w:rsidRPr="00D92678">
        <w:rPr>
          <w:rFonts w:ascii="Gill Sans MT" w:hAnsi="Gill Sans MT" w:cstheme="minorHAnsi"/>
          <w:noProof/>
          <w:sz w:val="24"/>
        </w:rPr>
        <w:t>decrease</w:t>
      </w:r>
      <w:r w:rsidRPr="007A01A5">
        <w:rPr>
          <w:rFonts w:ascii="Gill Sans MT" w:hAnsi="Gill Sans MT" w:cstheme="minorHAnsi"/>
          <w:noProof/>
          <w:sz w:val="24"/>
        </w:rPr>
        <w:t xml:space="preserve"> the water resources availability in the </w:t>
      </w:r>
      <w:r w:rsidR="00D012A9" w:rsidRPr="007A01A5">
        <w:rPr>
          <w:rFonts w:ascii="Gill Sans MT" w:hAnsi="Gill Sans MT" w:cstheme="minorHAnsi"/>
          <w:noProof/>
          <w:sz w:val="24"/>
        </w:rPr>
        <w:t xml:space="preserve">HUC-12- </w:t>
      </w:r>
      <w:r w:rsidR="009F5CEE" w:rsidRPr="007A01A5">
        <w:rPr>
          <w:rFonts w:ascii="Gill Sans MT" w:hAnsi="Gill Sans MT" w:cstheme="minorHAnsi"/>
          <w:noProof/>
          <w:sz w:val="24"/>
        </w:rPr>
        <w:t>07020010</w:t>
      </w:r>
      <w:r w:rsidR="001E19A6" w:rsidRPr="007A01A5">
        <w:rPr>
          <w:rFonts w:ascii="Gill Sans MT" w:hAnsi="Gill Sans MT" w:cstheme="minorHAnsi"/>
          <w:noProof/>
          <w:sz w:val="24"/>
        </w:rPr>
        <w:t xml:space="preserve"> </w:t>
      </w:r>
      <w:r w:rsidR="009F5CEE" w:rsidRPr="007A01A5">
        <w:rPr>
          <w:rFonts w:ascii="Gill Sans MT" w:hAnsi="Gill Sans MT" w:cstheme="minorHAnsi"/>
          <w:sz w:val="24"/>
        </w:rPr>
        <w:t>Watonwan</w:t>
      </w:r>
      <w:r w:rsidR="008E5B59" w:rsidRPr="007A01A5">
        <w:rPr>
          <w:rFonts w:ascii="Gill Sans MT" w:hAnsi="Gill Sans MT" w:cstheme="minorHAnsi"/>
          <w:noProof/>
          <w:sz w:val="24"/>
        </w:rPr>
        <w:t xml:space="preserve"> </w:t>
      </w:r>
      <w:r w:rsidRPr="007A01A5">
        <w:rPr>
          <w:rFonts w:ascii="Gill Sans MT" w:hAnsi="Gill Sans MT" w:cstheme="minorHAnsi"/>
          <w:noProof/>
          <w:sz w:val="24"/>
        </w:rPr>
        <w:t>watershed</w:t>
      </w:r>
      <w:r w:rsidR="00B270FF" w:rsidRPr="007A01A5">
        <w:rPr>
          <w:rFonts w:ascii="Gill Sans MT" w:hAnsi="Gill Sans MT" w:cstheme="minorHAnsi"/>
          <w:noProof/>
          <w:sz w:val="24"/>
        </w:rPr>
        <w:t xml:space="preserve"> (Figure 4</w:t>
      </w:r>
      <w:r w:rsidRPr="007A01A5">
        <w:rPr>
          <w:rFonts w:ascii="Gill Sans MT" w:hAnsi="Gill Sans MT" w:cstheme="minorHAnsi"/>
          <w:noProof/>
          <w:sz w:val="24"/>
        </w:rPr>
        <w:t xml:space="preserve">). For example, the ratio of </w:t>
      </w:r>
      <w:r w:rsidR="007B4614" w:rsidRPr="007A01A5">
        <w:rPr>
          <w:rFonts w:ascii="Gill Sans MT" w:hAnsi="Gill Sans MT" w:cstheme="minorHAnsi"/>
          <w:noProof/>
          <w:sz w:val="24"/>
        </w:rPr>
        <w:t xml:space="preserve">the </w:t>
      </w:r>
      <w:r w:rsidRPr="007A01A5">
        <w:rPr>
          <w:rFonts w:ascii="Gill Sans MT" w:hAnsi="Gill Sans MT" w:cstheme="minorHAnsi"/>
          <w:noProof/>
          <w:sz w:val="24"/>
        </w:rPr>
        <w:t>long-term streamflow to precipitation over the watershed may</w:t>
      </w:r>
      <w:r w:rsidR="008D41DF" w:rsidRPr="007A01A5">
        <w:rPr>
          <w:rFonts w:ascii="Gill Sans MT" w:hAnsi="Gill Sans MT" w:cstheme="minorHAnsi"/>
          <w:noProof/>
          <w:sz w:val="24"/>
        </w:rPr>
        <w:t xml:space="preserve"> </w:t>
      </w:r>
      <w:r w:rsidR="00242C46">
        <w:rPr>
          <w:rFonts w:ascii="Gill Sans MT" w:hAnsi="Gill Sans MT" w:cstheme="minorHAnsi"/>
          <w:noProof/>
          <w:sz w:val="24"/>
        </w:rPr>
        <w:t>de</w:t>
      </w:r>
      <w:r w:rsidR="008D41DF" w:rsidRPr="007A01A5">
        <w:rPr>
          <w:rFonts w:ascii="Gill Sans MT" w:hAnsi="Gill Sans MT" w:cstheme="minorHAnsi"/>
          <w:noProof/>
          <w:sz w:val="24"/>
        </w:rPr>
        <w:t xml:space="preserve">crease from </w:t>
      </w:r>
      <w:r w:rsidR="007A01A5" w:rsidRPr="007A01A5">
        <w:rPr>
          <w:rFonts w:ascii="Gill Sans MT" w:hAnsi="Gill Sans MT" w:cstheme="minorHAnsi"/>
          <w:noProof/>
          <w:sz w:val="24"/>
        </w:rPr>
        <w:t>24</w:t>
      </w:r>
      <w:r w:rsidRPr="007A01A5">
        <w:rPr>
          <w:rFonts w:ascii="Gill Sans MT" w:hAnsi="Gill Sans MT" w:cstheme="minorHAnsi"/>
          <w:noProof/>
          <w:sz w:val="24"/>
        </w:rPr>
        <w:t xml:space="preserve">% in the historical climate condition (1989-2018) to </w:t>
      </w:r>
      <w:r w:rsidR="00242C46">
        <w:rPr>
          <w:rFonts w:ascii="Gill Sans MT" w:hAnsi="Gill Sans MT" w:cstheme="minorHAnsi"/>
          <w:noProof/>
          <w:sz w:val="24"/>
        </w:rPr>
        <w:t>16</w:t>
      </w:r>
      <w:r w:rsidRPr="007A01A5">
        <w:rPr>
          <w:rFonts w:ascii="Gill Sans MT" w:hAnsi="Gill Sans MT" w:cstheme="minorHAnsi"/>
          <w:noProof/>
          <w:sz w:val="24"/>
        </w:rPr>
        <w:t>%</w:t>
      </w:r>
      <w:r w:rsidR="007A01A5" w:rsidRPr="007A01A5">
        <w:rPr>
          <w:rFonts w:ascii="Gill Sans MT" w:hAnsi="Gill Sans MT" w:cstheme="minorHAnsi"/>
          <w:noProof/>
          <w:sz w:val="24"/>
        </w:rPr>
        <w:t xml:space="preserve"> and </w:t>
      </w:r>
      <w:r w:rsidR="00242C46">
        <w:rPr>
          <w:rFonts w:ascii="Gill Sans MT" w:hAnsi="Gill Sans MT" w:cstheme="minorHAnsi"/>
          <w:noProof/>
          <w:sz w:val="24"/>
        </w:rPr>
        <w:t>9</w:t>
      </w:r>
      <w:r w:rsidR="007A01A5" w:rsidRPr="007A01A5">
        <w:rPr>
          <w:rFonts w:ascii="Gill Sans MT" w:hAnsi="Gill Sans MT" w:cstheme="minorHAnsi"/>
          <w:noProof/>
          <w:sz w:val="24"/>
        </w:rPr>
        <w:t xml:space="preserve">% </w:t>
      </w:r>
      <w:r w:rsidRPr="007A01A5">
        <w:rPr>
          <w:rFonts w:ascii="Gill Sans MT" w:hAnsi="Gill Sans MT" w:cstheme="minorHAnsi"/>
          <w:noProof/>
          <w:sz w:val="24"/>
        </w:rPr>
        <w:t xml:space="preserve">in the 4.5 </w:t>
      </w:r>
      <w:r w:rsidR="007A01A5" w:rsidRPr="007A01A5">
        <w:rPr>
          <w:rFonts w:ascii="Gill Sans MT" w:hAnsi="Gill Sans MT" w:cstheme="minorHAnsi"/>
          <w:noProof/>
          <w:sz w:val="24"/>
        </w:rPr>
        <w:t xml:space="preserve">and 8.5 </w:t>
      </w:r>
      <w:r w:rsidRPr="007A01A5">
        <w:rPr>
          <w:rFonts w:ascii="Gill Sans MT" w:hAnsi="Gill Sans MT" w:cstheme="minorHAnsi"/>
          <w:noProof/>
          <w:sz w:val="24"/>
        </w:rPr>
        <w:t>RCP</w:t>
      </w:r>
      <w:r w:rsidR="001E19A6" w:rsidRPr="007A01A5">
        <w:rPr>
          <w:rFonts w:ascii="Gill Sans MT" w:hAnsi="Gill Sans MT" w:cstheme="minorHAnsi"/>
          <w:noProof/>
          <w:sz w:val="24"/>
        </w:rPr>
        <w:t xml:space="preserve"> scenario</w:t>
      </w:r>
      <w:r w:rsidR="007A01A5" w:rsidRPr="007A01A5">
        <w:rPr>
          <w:rFonts w:ascii="Gill Sans MT" w:hAnsi="Gill Sans MT" w:cstheme="minorHAnsi"/>
          <w:noProof/>
          <w:sz w:val="24"/>
        </w:rPr>
        <w:t>, respectively</w:t>
      </w:r>
      <w:r w:rsidR="006648B5" w:rsidRPr="007A01A5">
        <w:rPr>
          <w:rFonts w:ascii="Gill Sans MT" w:hAnsi="Gill Sans MT" w:cstheme="minorHAnsi"/>
          <w:noProof/>
          <w:sz w:val="24"/>
        </w:rPr>
        <w:t xml:space="preserve"> (Figure 2)</w:t>
      </w:r>
      <w:r w:rsidRPr="007A01A5">
        <w:rPr>
          <w:rFonts w:ascii="Gill Sans MT" w:hAnsi="Gill Sans MT" w:cstheme="minorHAnsi"/>
          <w:noProof/>
          <w:sz w:val="24"/>
        </w:rPr>
        <w:t xml:space="preserve">. The long-term evapotranspiration to precipitation ratio over </w:t>
      </w:r>
      <w:r w:rsidRPr="007F4DF1">
        <w:rPr>
          <w:rFonts w:ascii="Gill Sans MT" w:hAnsi="Gill Sans MT" w:cstheme="minorHAnsi"/>
          <w:noProof/>
          <w:sz w:val="24"/>
        </w:rPr>
        <w:t xml:space="preserve">the watershed in the historical climate was </w:t>
      </w:r>
      <w:r w:rsidR="007A01A5" w:rsidRPr="007F4DF1">
        <w:rPr>
          <w:rFonts w:ascii="Gill Sans MT" w:hAnsi="Gill Sans MT" w:cstheme="minorHAnsi"/>
          <w:noProof/>
          <w:sz w:val="24"/>
        </w:rPr>
        <w:t>75</w:t>
      </w:r>
      <w:r w:rsidRPr="007F4DF1">
        <w:rPr>
          <w:rFonts w:ascii="Gill Sans MT" w:hAnsi="Gill Sans MT" w:cstheme="minorHAnsi"/>
          <w:noProof/>
          <w:sz w:val="24"/>
        </w:rPr>
        <w:t>%</w:t>
      </w:r>
      <w:r w:rsidR="00A2400F" w:rsidRPr="007F4DF1">
        <w:rPr>
          <w:rFonts w:ascii="Gill Sans MT" w:hAnsi="Gill Sans MT" w:cstheme="minorHAnsi"/>
          <w:noProof/>
          <w:sz w:val="24"/>
        </w:rPr>
        <w:t xml:space="preserve"> while in the </w:t>
      </w:r>
      <w:r w:rsidR="008D41DF" w:rsidRPr="007F4DF1">
        <w:rPr>
          <w:rFonts w:ascii="Gill Sans MT" w:hAnsi="Gill Sans MT" w:cstheme="minorHAnsi"/>
          <w:noProof/>
          <w:sz w:val="24"/>
        </w:rPr>
        <w:t xml:space="preserve">4.5 and </w:t>
      </w:r>
      <w:r w:rsidR="00A2400F" w:rsidRPr="007F4DF1">
        <w:rPr>
          <w:rFonts w:ascii="Gill Sans MT" w:hAnsi="Gill Sans MT" w:cstheme="minorHAnsi"/>
          <w:noProof/>
          <w:sz w:val="24"/>
        </w:rPr>
        <w:t>8.5 RCP</w:t>
      </w:r>
      <w:r w:rsidR="008D41DF" w:rsidRPr="007F4DF1">
        <w:rPr>
          <w:rFonts w:ascii="Gill Sans MT" w:hAnsi="Gill Sans MT" w:cstheme="minorHAnsi"/>
          <w:noProof/>
          <w:sz w:val="24"/>
        </w:rPr>
        <w:t xml:space="preserve">s were </w:t>
      </w:r>
      <w:r w:rsidR="00242C46">
        <w:rPr>
          <w:rFonts w:ascii="Gill Sans MT" w:hAnsi="Gill Sans MT" w:cstheme="minorHAnsi"/>
          <w:noProof/>
          <w:sz w:val="24"/>
        </w:rPr>
        <w:t>84</w:t>
      </w:r>
      <w:r w:rsidR="008D41DF" w:rsidRPr="007F4DF1">
        <w:rPr>
          <w:rFonts w:ascii="Gill Sans MT" w:hAnsi="Gill Sans MT" w:cstheme="minorHAnsi"/>
          <w:noProof/>
          <w:sz w:val="24"/>
        </w:rPr>
        <w:t xml:space="preserve">% and </w:t>
      </w:r>
      <w:r w:rsidR="00242C46">
        <w:rPr>
          <w:rFonts w:ascii="Gill Sans MT" w:hAnsi="Gill Sans MT" w:cstheme="minorHAnsi"/>
          <w:noProof/>
          <w:sz w:val="24"/>
        </w:rPr>
        <w:t>91</w:t>
      </w:r>
      <w:r w:rsidR="008D41DF" w:rsidRPr="007F4DF1">
        <w:rPr>
          <w:rFonts w:ascii="Gill Sans MT" w:hAnsi="Gill Sans MT" w:cstheme="minorHAnsi"/>
          <w:noProof/>
          <w:sz w:val="24"/>
        </w:rPr>
        <w:t>%, respectively (Figure 4)</w:t>
      </w:r>
      <w:r w:rsidR="00A2400F" w:rsidRPr="007F4DF1">
        <w:rPr>
          <w:rFonts w:ascii="Gill Sans MT" w:hAnsi="Gill Sans MT" w:cstheme="minorHAnsi"/>
          <w:noProof/>
          <w:sz w:val="24"/>
        </w:rPr>
        <w:t xml:space="preserve">. </w:t>
      </w:r>
      <w:r w:rsidRPr="007F4DF1">
        <w:rPr>
          <w:rFonts w:ascii="Gill Sans MT" w:hAnsi="Gill Sans MT" w:cstheme="minorHAnsi"/>
          <w:noProof/>
          <w:sz w:val="24"/>
        </w:rPr>
        <w:t xml:space="preserve">Timeseries analysis also showed that the streaflow at the </w:t>
      </w:r>
      <w:r w:rsidR="00DD008C" w:rsidRPr="007F4DF1">
        <w:rPr>
          <w:rFonts w:ascii="Gill Sans MT" w:hAnsi="Gill Sans MT" w:cstheme="minorHAnsi"/>
          <w:noProof/>
          <w:sz w:val="24"/>
        </w:rPr>
        <w:t>w</w:t>
      </w:r>
      <w:r w:rsidRPr="007F4DF1">
        <w:rPr>
          <w:rFonts w:ascii="Gill Sans MT" w:hAnsi="Gill Sans MT" w:cstheme="minorHAnsi"/>
          <w:noProof/>
          <w:sz w:val="24"/>
        </w:rPr>
        <w:t xml:space="preserve">atershed </w:t>
      </w:r>
      <w:r w:rsidR="00DD008C" w:rsidRPr="007F4DF1">
        <w:rPr>
          <w:rFonts w:ascii="Gill Sans MT" w:hAnsi="Gill Sans MT" w:cstheme="minorHAnsi"/>
          <w:noProof/>
          <w:sz w:val="24"/>
        </w:rPr>
        <w:t>outlet may</w:t>
      </w:r>
      <w:r w:rsidRPr="007F4DF1">
        <w:rPr>
          <w:rFonts w:ascii="Gill Sans MT" w:hAnsi="Gill Sans MT" w:cstheme="minorHAnsi"/>
          <w:noProof/>
          <w:sz w:val="24"/>
        </w:rPr>
        <w:t xml:space="preserve"> </w:t>
      </w:r>
      <w:r w:rsidR="001D2CD8">
        <w:rPr>
          <w:rFonts w:ascii="Gill Sans MT" w:hAnsi="Gill Sans MT" w:cstheme="minorHAnsi"/>
          <w:noProof/>
          <w:sz w:val="24"/>
        </w:rPr>
        <w:t>de</w:t>
      </w:r>
      <w:r w:rsidR="004A3A09" w:rsidRPr="007F4DF1">
        <w:rPr>
          <w:rFonts w:ascii="Gill Sans MT" w:hAnsi="Gill Sans MT" w:cstheme="minorHAnsi"/>
          <w:noProof/>
          <w:sz w:val="24"/>
        </w:rPr>
        <w:t>crease</w:t>
      </w:r>
      <w:r w:rsidRPr="007F4DF1">
        <w:rPr>
          <w:rFonts w:ascii="Gill Sans MT" w:hAnsi="Gill Sans MT" w:cstheme="minorHAnsi"/>
          <w:noProof/>
          <w:sz w:val="24"/>
        </w:rPr>
        <w:t xml:space="preserve"> due to the impact of climate change (Figure </w:t>
      </w:r>
      <w:r w:rsidR="0035604B" w:rsidRPr="007F4DF1">
        <w:rPr>
          <w:rFonts w:ascii="Gill Sans MT" w:hAnsi="Gill Sans MT" w:cstheme="minorHAnsi"/>
          <w:noProof/>
          <w:sz w:val="24"/>
        </w:rPr>
        <w:t>5</w:t>
      </w:r>
      <w:r w:rsidRPr="007F4DF1">
        <w:rPr>
          <w:rFonts w:ascii="Gill Sans MT" w:hAnsi="Gill Sans MT" w:cstheme="minorHAnsi"/>
          <w:noProof/>
          <w:sz w:val="24"/>
        </w:rPr>
        <w:t xml:space="preserve">). The long-term average </w:t>
      </w:r>
      <w:r w:rsidR="00D52F26" w:rsidRPr="007F4DF1">
        <w:rPr>
          <w:rFonts w:ascii="Gill Sans MT" w:hAnsi="Gill Sans MT" w:cstheme="minorHAnsi"/>
          <w:noProof/>
          <w:sz w:val="24"/>
        </w:rPr>
        <w:t>annual</w:t>
      </w:r>
      <w:r w:rsidRPr="007F4DF1">
        <w:rPr>
          <w:rFonts w:ascii="Gill Sans MT" w:hAnsi="Gill Sans MT" w:cstheme="minorHAnsi"/>
          <w:noProof/>
          <w:sz w:val="24"/>
        </w:rPr>
        <w:t xml:space="preserve"> streamflow for the historical time period was ~</w:t>
      </w:r>
      <w:r w:rsidR="007F4DF1" w:rsidRPr="007F4DF1">
        <w:rPr>
          <w:rFonts w:ascii="Gill Sans MT" w:hAnsi="Gill Sans MT" w:cstheme="minorHAnsi"/>
          <w:noProof/>
          <w:sz w:val="24"/>
        </w:rPr>
        <w:t>13.87</w:t>
      </w:r>
      <w:r w:rsidRPr="007F4DF1">
        <w:rPr>
          <w:rFonts w:ascii="Gill Sans MT" w:hAnsi="Gill Sans MT" w:cstheme="minorHAnsi"/>
          <w:noProof/>
          <w:sz w:val="24"/>
        </w:rPr>
        <w:t xml:space="preserve"> m</w:t>
      </w:r>
      <w:r w:rsidRPr="007F4DF1">
        <w:rPr>
          <w:rFonts w:ascii="Gill Sans MT" w:hAnsi="Gill Sans MT" w:cstheme="minorHAnsi"/>
          <w:noProof/>
          <w:sz w:val="24"/>
          <w:vertAlign w:val="superscript"/>
        </w:rPr>
        <w:t>3</w:t>
      </w:r>
      <w:r w:rsidRPr="007F4DF1">
        <w:rPr>
          <w:rFonts w:ascii="Gill Sans MT" w:hAnsi="Gill Sans MT" w:cstheme="minorHAnsi"/>
          <w:noProof/>
          <w:sz w:val="24"/>
        </w:rPr>
        <w:t xml:space="preserve">/sec, which may </w:t>
      </w:r>
      <w:r w:rsidR="001D2CD8">
        <w:rPr>
          <w:rFonts w:ascii="Gill Sans MT" w:hAnsi="Gill Sans MT" w:cstheme="minorHAnsi"/>
          <w:noProof/>
          <w:sz w:val="24"/>
        </w:rPr>
        <w:t>de</w:t>
      </w:r>
      <w:r w:rsidR="007B4614" w:rsidRPr="007F4DF1">
        <w:rPr>
          <w:rFonts w:ascii="Gill Sans MT" w:hAnsi="Gill Sans MT" w:cstheme="minorHAnsi"/>
          <w:noProof/>
          <w:sz w:val="24"/>
        </w:rPr>
        <w:t>crease</w:t>
      </w:r>
      <w:r w:rsidRPr="007F4DF1">
        <w:rPr>
          <w:rFonts w:ascii="Gill Sans MT" w:hAnsi="Gill Sans MT" w:cstheme="minorHAnsi"/>
          <w:noProof/>
          <w:sz w:val="24"/>
        </w:rPr>
        <w:t xml:space="preserve"> by ~</w:t>
      </w:r>
      <w:r w:rsidR="001D2CD8">
        <w:rPr>
          <w:rFonts w:ascii="Gill Sans MT" w:hAnsi="Gill Sans MT" w:cstheme="minorHAnsi"/>
          <w:noProof/>
          <w:sz w:val="24"/>
        </w:rPr>
        <w:t>36</w:t>
      </w:r>
      <w:r w:rsidR="004A3A09" w:rsidRPr="007F4DF1">
        <w:rPr>
          <w:rFonts w:ascii="Gill Sans MT" w:hAnsi="Gill Sans MT" w:cstheme="minorHAnsi"/>
          <w:noProof/>
          <w:sz w:val="24"/>
        </w:rPr>
        <w:t>% and ~</w:t>
      </w:r>
      <w:r w:rsidR="001D2CD8">
        <w:rPr>
          <w:rFonts w:ascii="Gill Sans MT" w:hAnsi="Gill Sans MT" w:cstheme="minorHAnsi"/>
          <w:noProof/>
          <w:sz w:val="24"/>
        </w:rPr>
        <w:t>6</w:t>
      </w:r>
      <w:r w:rsidR="007F4DF1" w:rsidRPr="007F4DF1">
        <w:rPr>
          <w:rFonts w:ascii="Gill Sans MT" w:hAnsi="Gill Sans MT" w:cstheme="minorHAnsi"/>
          <w:noProof/>
          <w:sz w:val="24"/>
        </w:rPr>
        <w:t>9</w:t>
      </w:r>
      <w:r w:rsidRPr="007F4DF1">
        <w:rPr>
          <w:rFonts w:ascii="Gill Sans MT" w:hAnsi="Gill Sans MT" w:cstheme="minorHAnsi"/>
          <w:noProof/>
          <w:sz w:val="24"/>
        </w:rPr>
        <w:t xml:space="preserve">% for the 4.5 and 8.5 RCP climate change </w:t>
      </w:r>
      <w:r w:rsidR="00912E92" w:rsidRPr="007F4DF1">
        <w:rPr>
          <w:rFonts w:ascii="Gill Sans MT" w:hAnsi="Gill Sans MT" w:cstheme="minorHAnsi"/>
          <w:noProof/>
          <w:sz w:val="24"/>
        </w:rPr>
        <w:t>scenarios</w:t>
      </w:r>
      <w:r w:rsidR="002136F1" w:rsidRPr="007F4DF1">
        <w:rPr>
          <w:rFonts w:ascii="Gill Sans MT" w:hAnsi="Gill Sans MT" w:cstheme="minorHAnsi"/>
          <w:noProof/>
          <w:sz w:val="24"/>
        </w:rPr>
        <w:t xml:space="preserve"> in the near-term future of 2021-2050</w:t>
      </w:r>
      <w:r w:rsidR="001D2CD8">
        <w:rPr>
          <w:rFonts w:ascii="Gill Sans MT" w:hAnsi="Gill Sans MT" w:cstheme="minorHAnsi"/>
          <w:noProof/>
          <w:sz w:val="24"/>
        </w:rPr>
        <w:t xml:space="preserve">, respectively. The decrease in water resources availability is due to decrease in rainfall and increase in temprature according to the Hadley model 4.5 and 8.5 RCP scenarios. </w:t>
      </w:r>
      <w:r w:rsidRPr="007F4DF1">
        <w:rPr>
          <w:rFonts w:ascii="Gill Sans MT" w:hAnsi="Gill Sans MT" w:cstheme="minorHAnsi"/>
          <w:noProof/>
          <w:sz w:val="24"/>
        </w:rPr>
        <w:t xml:space="preserve"> </w:t>
      </w:r>
    </w:p>
    <w:p w:rsidR="007F4DF1" w:rsidRDefault="00242C46" w:rsidP="007504AF">
      <w:pPr>
        <w:rPr>
          <w:noProof/>
          <w:color w:val="C00000"/>
        </w:rPr>
      </w:pPr>
      <w:r>
        <w:rPr>
          <w:noProof/>
        </w:rPr>
        <w:lastRenderedPageBreak/>
        <w:drawing>
          <wp:inline distT="0" distB="0" distL="0" distR="0" wp14:anchorId="41B99DDC" wp14:editId="379D094F">
            <wp:extent cx="5943600" cy="2599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599690"/>
                    </a:xfrm>
                    <a:prstGeom prst="rect">
                      <a:avLst/>
                    </a:prstGeom>
                  </pic:spPr>
                </pic:pic>
              </a:graphicData>
            </a:graphic>
          </wp:inline>
        </w:drawing>
      </w:r>
      <w:r w:rsidR="001E19A6" w:rsidRPr="006925E2">
        <w:rPr>
          <w:rFonts w:ascii="Gill Sans MT" w:hAnsi="Gill Sans MT" w:cstheme="minorHAnsi"/>
          <w:sz w:val="24"/>
        </w:rPr>
        <w:t xml:space="preserve">Figure </w:t>
      </w:r>
      <w:r w:rsidR="0035604B" w:rsidRPr="006925E2">
        <w:rPr>
          <w:rFonts w:ascii="Gill Sans MT" w:hAnsi="Gill Sans MT" w:cstheme="minorHAnsi"/>
          <w:sz w:val="24"/>
        </w:rPr>
        <w:t>4</w:t>
      </w:r>
      <w:r w:rsidR="007504AF" w:rsidRPr="006925E2">
        <w:rPr>
          <w:rFonts w:ascii="Gill Sans MT" w:hAnsi="Gill Sans MT" w:cstheme="minorHAnsi"/>
          <w:sz w:val="24"/>
        </w:rPr>
        <w:t xml:space="preserve">. </w:t>
      </w:r>
      <w:r w:rsidR="004219DF" w:rsidRPr="006925E2">
        <w:rPr>
          <w:rFonts w:ascii="Gill Sans MT" w:hAnsi="Gill Sans MT" w:cstheme="minorHAnsi"/>
          <w:sz w:val="24"/>
        </w:rPr>
        <w:t xml:space="preserve">Water resources partitioning for </w:t>
      </w:r>
      <w:r w:rsidR="00D012A9" w:rsidRPr="006925E2">
        <w:rPr>
          <w:rFonts w:ascii="Gill Sans MT" w:hAnsi="Gill Sans MT" w:cstheme="minorHAnsi"/>
          <w:sz w:val="24"/>
        </w:rPr>
        <w:t xml:space="preserve">HUC-12- </w:t>
      </w:r>
      <w:r w:rsidR="009F5CEE" w:rsidRPr="006925E2">
        <w:rPr>
          <w:rFonts w:ascii="Gill Sans MT" w:hAnsi="Gill Sans MT" w:cstheme="minorHAnsi"/>
          <w:sz w:val="24"/>
        </w:rPr>
        <w:t>07020010</w:t>
      </w:r>
      <w:r w:rsidR="004219DF" w:rsidRPr="006925E2">
        <w:rPr>
          <w:rFonts w:ascii="Gill Sans MT" w:hAnsi="Gill Sans MT" w:cstheme="minorHAnsi"/>
          <w:sz w:val="24"/>
        </w:rPr>
        <w:t xml:space="preserve"> </w:t>
      </w:r>
      <w:r w:rsidR="009F5CEE" w:rsidRPr="006925E2">
        <w:rPr>
          <w:rFonts w:ascii="Gill Sans MT" w:hAnsi="Gill Sans MT" w:cstheme="minorHAnsi"/>
          <w:sz w:val="24"/>
        </w:rPr>
        <w:t>Watonwan</w:t>
      </w:r>
      <w:r w:rsidR="008E5B59" w:rsidRPr="006925E2">
        <w:rPr>
          <w:rFonts w:ascii="Gill Sans MT" w:hAnsi="Gill Sans MT" w:cstheme="minorHAnsi"/>
          <w:sz w:val="24"/>
        </w:rPr>
        <w:t xml:space="preserve"> </w:t>
      </w:r>
      <w:r w:rsidR="004219DF" w:rsidRPr="006925E2">
        <w:rPr>
          <w:rFonts w:ascii="Gill Sans MT" w:hAnsi="Gill Sans MT" w:cstheme="minorHAnsi"/>
          <w:sz w:val="24"/>
        </w:rPr>
        <w:t xml:space="preserve">watershed using simulated results based on the long-term historical (1989-2018) and near-term future (2021-2050) climate data. The future </w:t>
      </w:r>
      <w:r w:rsidR="007504AF" w:rsidRPr="006925E2">
        <w:rPr>
          <w:rFonts w:ascii="Gill Sans MT" w:hAnsi="Gill Sans MT" w:cstheme="minorHAnsi"/>
          <w:sz w:val="24"/>
        </w:rPr>
        <w:t xml:space="preserve">climate </w:t>
      </w:r>
      <w:r w:rsidR="004219DF" w:rsidRPr="006925E2">
        <w:rPr>
          <w:rFonts w:ascii="Gill Sans MT" w:hAnsi="Gill Sans MT" w:cstheme="minorHAnsi"/>
          <w:sz w:val="24"/>
        </w:rPr>
        <w:t xml:space="preserve">data was based on the Hadley climate model </w:t>
      </w:r>
      <w:r w:rsidR="007504AF" w:rsidRPr="006925E2">
        <w:rPr>
          <w:rFonts w:ascii="Gill Sans MT" w:hAnsi="Gill Sans MT" w:cstheme="minorHAnsi"/>
          <w:sz w:val="24"/>
        </w:rPr>
        <w:t>4.5 and 8.5 representative concentration pathway</w:t>
      </w:r>
      <w:r w:rsidR="007B4614" w:rsidRPr="006925E2">
        <w:rPr>
          <w:rFonts w:ascii="Gill Sans MT" w:hAnsi="Gill Sans MT" w:cstheme="minorHAnsi"/>
          <w:sz w:val="24"/>
        </w:rPr>
        <w:t xml:space="preserve"> (RCP)</w:t>
      </w:r>
      <w:r w:rsidR="007504AF" w:rsidRPr="006925E2">
        <w:rPr>
          <w:rFonts w:ascii="Gill Sans MT" w:hAnsi="Gill Sans MT" w:cstheme="minorHAnsi"/>
          <w:sz w:val="24"/>
        </w:rPr>
        <w:t xml:space="preserve"> </w:t>
      </w:r>
      <w:r w:rsidR="004219DF" w:rsidRPr="006925E2">
        <w:rPr>
          <w:rFonts w:ascii="Gill Sans MT" w:hAnsi="Gill Sans MT" w:cstheme="minorHAnsi"/>
          <w:sz w:val="24"/>
        </w:rPr>
        <w:t>scenarios</w:t>
      </w:r>
      <w:r w:rsidR="007504AF" w:rsidRPr="006925E2">
        <w:rPr>
          <w:rFonts w:ascii="Gill Sans MT" w:hAnsi="Gill Sans MT" w:cstheme="minorHAnsi"/>
          <w:sz w:val="24"/>
        </w:rPr>
        <w:t xml:space="preserve">. </w:t>
      </w:r>
    </w:p>
    <w:p w:rsidR="007504AF" w:rsidRPr="007F4DF1" w:rsidRDefault="00D92678" w:rsidP="007504AF">
      <w:pPr>
        <w:rPr>
          <w:rFonts w:ascii="Gill Sans MT" w:hAnsi="Gill Sans MT" w:cstheme="minorHAnsi"/>
          <w:sz w:val="24"/>
        </w:rPr>
      </w:pPr>
      <w:r>
        <w:rPr>
          <w:noProof/>
        </w:rPr>
        <w:drawing>
          <wp:inline distT="0" distB="0" distL="0" distR="0" wp14:anchorId="5906CA09" wp14:editId="4DAB67D6">
            <wp:extent cx="5943600" cy="2599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599690"/>
                    </a:xfrm>
                    <a:prstGeom prst="rect">
                      <a:avLst/>
                    </a:prstGeom>
                  </pic:spPr>
                </pic:pic>
              </a:graphicData>
            </a:graphic>
          </wp:inline>
        </w:drawing>
      </w:r>
      <w:r w:rsidR="007504AF" w:rsidRPr="007F4DF1">
        <w:rPr>
          <w:rFonts w:ascii="Gill Sans MT" w:hAnsi="Gill Sans MT" w:cstheme="minorHAnsi"/>
          <w:sz w:val="24"/>
        </w:rPr>
        <w:t xml:space="preserve">Figure </w:t>
      </w:r>
      <w:r w:rsidR="0035604B" w:rsidRPr="007F4DF1">
        <w:rPr>
          <w:rFonts w:ascii="Gill Sans MT" w:hAnsi="Gill Sans MT" w:cstheme="minorHAnsi"/>
          <w:sz w:val="24"/>
        </w:rPr>
        <w:t>5</w:t>
      </w:r>
      <w:r w:rsidR="00912E92" w:rsidRPr="007F4DF1">
        <w:rPr>
          <w:rFonts w:ascii="Gill Sans MT" w:hAnsi="Gill Sans MT" w:cstheme="minorHAnsi"/>
          <w:sz w:val="24"/>
        </w:rPr>
        <w:t xml:space="preserve">. Simulated </w:t>
      </w:r>
      <w:r w:rsidR="00CD7441" w:rsidRPr="007F4DF1">
        <w:rPr>
          <w:rFonts w:ascii="Gill Sans MT" w:hAnsi="Gill Sans MT" w:cstheme="minorHAnsi"/>
          <w:sz w:val="24"/>
        </w:rPr>
        <w:t xml:space="preserve">annual </w:t>
      </w:r>
      <w:r w:rsidR="00912E92" w:rsidRPr="007F4DF1">
        <w:rPr>
          <w:rFonts w:ascii="Gill Sans MT" w:hAnsi="Gill Sans MT" w:cstheme="minorHAnsi"/>
          <w:sz w:val="24"/>
        </w:rPr>
        <w:t>stream</w:t>
      </w:r>
      <w:r w:rsidR="007504AF" w:rsidRPr="007F4DF1">
        <w:rPr>
          <w:rFonts w:ascii="Gill Sans MT" w:hAnsi="Gill Sans MT" w:cstheme="minorHAnsi"/>
          <w:sz w:val="24"/>
        </w:rPr>
        <w:t xml:space="preserve">flow at the </w:t>
      </w:r>
      <w:r w:rsidR="00A27B49">
        <w:rPr>
          <w:rFonts w:ascii="Gill Sans MT" w:hAnsi="Gill Sans MT" w:cstheme="minorHAnsi"/>
          <w:sz w:val="24"/>
        </w:rPr>
        <w:t>HUC-12-07020010</w:t>
      </w:r>
      <w:r w:rsidR="00D52F26" w:rsidRPr="007F4DF1">
        <w:rPr>
          <w:rFonts w:ascii="Gill Sans MT" w:hAnsi="Gill Sans MT" w:cstheme="minorHAnsi"/>
          <w:sz w:val="24"/>
        </w:rPr>
        <w:t xml:space="preserve"> </w:t>
      </w:r>
      <w:r w:rsidR="009F5CEE" w:rsidRPr="007F4DF1">
        <w:rPr>
          <w:rFonts w:ascii="Gill Sans MT" w:hAnsi="Gill Sans MT" w:cstheme="minorHAnsi"/>
          <w:sz w:val="24"/>
        </w:rPr>
        <w:t>Watonwan</w:t>
      </w:r>
      <w:r w:rsidR="00D52F26" w:rsidRPr="007F4DF1">
        <w:rPr>
          <w:rFonts w:ascii="Gill Sans MT" w:hAnsi="Gill Sans MT" w:cstheme="minorHAnsi"/>
          <w:sz w:val="24"/>
        </w:rPr>
        <w:t xml:space="preserve"> </w:t>
      </w:r>
      <w:r w:rsidR="007504AF" w:rsidRPr="007F4DF1">
        <w:rPr>
          <w:rFonts w:ascii="Gill Sans MT" w:hAnsi="Gill Sans MT" w:cstheme="minorHAnsi"/>
          <w:sz w:val="24"/>
        </w:rPr>
        <w:t xml:space="preserve">watershed </w:t>
      </w:r>
      <w:r w:rsidR="00912E92" w:rsidRPr="007F4DF1">
        <w:rPr>
          <w:rFonts w:ascii="Gill Sans MT" w:hAnsi="Gill Sans MT" w:cstheme="minorHAnsi"/>
          <w:sz w:val="24"/>
        </w:rPr>
        <w:t xml:space="preserve">outlet </w:t>
      </w:r>
      <w:r w:rsidR="007504AF" w:rsidRPr="007F4DF1">
        <w:rPr>
          <w:rFonts w:ascii="Gill Sans MT" w:hAnsi="Gill Sans MT" w:cstheme="minorHAnsi"/>
          <w:sz w:val="24"/>
        </w:rPr>
        <w:t>using historical climate (1989-2018) and proje</w:t>
      </w:r>
      <w:r w:rsidR="00912E92" w:rsidRPr="007F4DF1">
        <w:rPr>
          <w:rFonts w:ascii="Gill Sans MT" w:hAnsi="Gill Sans MT" w:cstheme="minorHAnsi"/>
          <w:sz w:val="24"/>
        </w:rPr>
        <w:t xml:space="preserve">cted </w:t>
      </w:r>
      <w:r w:rsidR="00D52F26" w:rsidRPr="007F4DF1">
        <w:rPr>
          <w:rFonts w:ascii="Gill Sans MT" w:hAnsi="Gill Sans MT" w:cstheme="minorHAnsi"/>
          <w:sz w:val="24"/>
        </w:rPr>
        <w:t xml:space="preserve">near-term (2021-2050) </w:t>
      </w:r>
      <w:r w:rsidR="00912E92" w:rsidRPr="007F4DF1">
        <w:rPr>
          <w:rFonts w:ascii="Gill Sans MT" w:hAnsi="Gill Sans MT" w:cstheme="minorHAnsi"/>
          <w:sz w:val="24"/>
        </w:rPr>
        <w:t xml:space="preserve">climate </w:t>
      </w:r>
      <w:r w:rsidR="00D52F26" w:rsidRPr="007F4DF1">
        <w:rPr>
          <w:rFonts w:ascii="Gill Sans MT" w:hAnsi="Gill Sans MT" w:cstheme="minorHAnsi"/>
          <w:sz w:val="24"/>
        </w:rPr>
        <w:t>change data based on</w:t>
      </w:r>
      <w:r w:rsidR="00912E92" w:rsidRPr="007F4DF1">
        <w:rPr>
          <w:rFonts w:ascii="Gill Sans MT" w:hAnsi="Gill Sans MT" w:cstheme="minorHAnsi"/>
          <w:sz w:val="24"/>
        </w:rPr>
        <w:t xml:space="preserve"> 4.5 and 8.5 Representative Concentration P</w:t>
      </w:r>
      <w:r w:rsidR="007504AF" w:rsidRPr="007F4DF1">
        <w:rPr>
          <w:rFonts w:ascii="Gill Sans MT" w:hAnsi="Gill Sans MT" w:cstheme="minorHAnsi"/>
          <w:sz w:val="24"/>
        </w:rPr>
        <w:t>athways (RCP</w:t>
      </w:r>
      <w:r w:rsidR="00912E92" w:rsidRPr="007F4DF1">
        <w:rPr>
          <w:rFonts w:ascii="Gill Sans MT" w:hAnsi="Gill Sans MT" w:cstheme="minorHAnsi"/>
          <w:sz w:val="24"/>
        </w:rPr>
        <w:t>s</w:t>
      </w:r>
      <w:r w:rsidR="007504AF" w:rsidRPr="007F4DF1">
        <w:rPr>
          <w:rFonts w:ascii="Gill Sans MT" w:hAnsi="Gill Sans MT" w:cstheme="minorHAnsi"/>
          <w:sz w:val="24"/>
        </w:rPr>
        <w:t xml:space="preserve">) of the Hadley model. </w:t>
      </w:r>
    </w:p>
    <w:p w:rsidR="00D9776D" w:rsidRPr="004D3861" w:rsidRDefault="00CD7441" w:rsidP="00AB27E8">
      <w:pPr>
        <w:tabs>
          <w:tab w:val="left" w:pos="1190"/>
        </w:tabs>
        <w:rPr>
          <w:rFonts w:ascii="Gill Sans MT" w:hAnsi="Gill Sans MT" w:cstheme="minorHAnsi"/>
          <w:b/>
          <w:sz w:val="24"/>
        </w:rPr>
      </w:pPr>
      <w:r w:rsidRPr="004D3861">
        <w:rPr>
          <w:rFonts w:ascii="Gill Sans MT" w:hAnsi="Gill Sans MT" w:cstheme="minorHAnsi"/>
          <w:b/>
          <w:sz w:val="24"/>
        </w:rPr>
        <w:t xml:space="preserve">Impacts of land management </w:t>
      </w:r>
      <w:r w:rsidR="00D9776D" w:rsidRPr="004D3861">
        <w:rPr>
          <w:rFonts w:ascii="Gill Sans MT" w:hAnsi="Gill Sans MT" w:cstheme="minorHAnsi"/>
          <w:b/>
          <w:sz w:val="24"/>
        </w:rPr>
        <w:t xml:space="preserve">scenarios </w:t>
      </w:r>
      <w:r w:rsidRPr="004D3861">
        <w:rPr>
          <w:rFonts w:ascii="Gill Sans MT" w:hAnsi="Gill Sans MT" w:cstheme="minorHAnsi"/>
          <w:b/>
          <w:sz w:val="24"/>
        </w:rPr>
        <w:t>under</w:t>
      </w:r>
      <w:r w:rsidR="009A5C1F" w:rsidRPr="004D3861">
        <w:rPr>
          <w:rFonts w:ascii="Gill Sans MT" w:hAnsi="Gill Sans MT" w:cstheme="minorHAnsi"/>
          <w:b/>
          <w:sz w:val="24"/>
        </w:rPr>
        <w:t xml:space="preserve"> climate change scenarios</w:t>
      </w:r>
    </w:p>
    <w:p w:rsidR="00976756" w:rsidRDefault="005A5E91" w:rsidP="0083796A">
      <w:pPr>
        <w:rPr>
          <w:rFonts w:ascii="Gill Sans MT" w:hAnsi="Gill Sans MT" w:cstheme="minorHAnsi"/>
          <w:color w:val="C00000"/>
          <w:sz w:val="24"/>
        </w:rPr>
      </w:pPr>
      <w:r w:rsidRPr="00F57614">
        <w:rPr>
          <w:rFonts w:ascii="Gill Sans MT" w:hAnsi="Gill Sans MT" w:cstheme="minorHAnsi"/>
          <w:sz w:val="24"/>
        </w:rPr>
        <w:t>Watershed modeling analysis using different tillage practices and climate change scenarios showed that t</w:t>
      </w:r>
      <w:r w:rsidR="0090043D" w:rsidRPr="00F57614">
        <w:rPr>
          <w:rFonts w:ascii="Gill Sans MT" w:hAnsi="Gill Sans MT" w:cstheme="minorHAnsi"/>
          <w:sz w:val="24"/>
        </w:rPr>
        <w:t xml:space="preserve">he conservation </w:t>
      </w:r>
      <w:r w:rsidR="009A5C1F" w:rsidRPr="00F57614">
        <w:rPr>
          <w:rFonts w:ascii="Gill Sans MT" w:hAnsi="Gill Sans MT" w:cstheme="minorHAnsi"/>
          <w:sz w:val="24"/>
        </w:rPr>
        <w:t xml:space="preserve">tillage </w:t>
      </w:r>
      <w:r w:rsidR="00E12402" w:rsidRPr="00F57614">
        <w:rPr>
          <w:rFonts w:ascii="Gill Sans MT" w:hAnsi="Gill Sans MT" w:cstheme="minorHAnsi"/>
          <w:sz w:val="24"/>
        </w:rPr>
        <w:t xml:space="preserve">with crop cover </w:t>
      </w:r>
      <w:r w:rsidRPr="00F57614">
        <w:rPr>
          <w:rFonts w:ascii="Gill Sans MT" w:hAnsi="Gill Sans MT" w:cstheme="minorHAnsi"/>
          <w:sz w:val="24"/>
        </w:rPr>
        <w:t xml:space="preserve">ensures </w:t>
      </w:r>
      <w:r w:rsidR="003D544B" w:rsidRPr="00F57614">
        <w:rPr>
          <w:rFonts w:ascii="Gill Sans MT" w:hAnsi="Gill Sans MT" w:cstheme="minorHAnsi"/>
          <w:sz w:val="24"/>
        </w:rPr>
        <w:t>the best</w:t>
      </w:r>
      <w:r w:rsidR="002704D6" w:rsidRPr="00F57614">
        <w:rPr>
          <w:rFonts w:ascii="Gill Sans MT" w:hAnsi="Gill Sans MT" w:cstheme="minorHAnsi"/>
          <w:sz w:val="24"/>
        </w:rPr>
        <w:t xml:space="preserve"> environmental </w:t>
      </w:r>
      <w:r w:rsidRPr="00F57614">
        <w:rPr>
          <w:rFonts w:ascii="Gill Sans MT" w:hAnsi="Gill Sans MT" w:cstheme="minorHAnsi"/>
          <w:sz w:val="24"/>
        </w:rPr>
        <w:t xml:space="preserve">outcomes </w:t>
      </w:r>
      <w:r w:rsidR="002704D6" w:rsidRPr="00F57614">
        <w:rPr>
          <w:rFonts w:ascii="Gill Sans MT" w:hAnsi="Gill Sans MT" w:cstheme="minorHAnsi"/>
          <w:sz w:val="24"/>
        </w:rPr>
        <w:t xml:space="preserve">under the influence of </w:t>
      </w:r>
      <w:r w:rsidR="00E12402" w:rsidRPr="00F57614">
        <w:rPr>
          <w:rFonts w:ascii="Gill Sans MT" w:hAnsi="Gill Sans MT" w:cstheme="minorHAnsi"/>
          <w:sz w:val="24"/>
        </w:rPr>
        <w:t xml:space="preserve">climate change </w:t>
      </w:r>
      <w:r w:rsidR="009A5C1F" w:rsidRPr="00F57614">
        <w:rPr>
          <w:rFonts w:ascii="Gill Sans MT" w:hAnsi="Gill Sans MT" w:cstheme="minorHAnsi"/>
          <w:sz w:val="24"/>
        </w:rPr>
        <w:t>scenarios</w:t>
      </w:r>
      <w:r w:rsidR="00E12402" w:rsidRPr="00F57614">
        <w:rPr>
          <w:rFonts w:ascii="Gill Sans MT" w:hAnsi="Gill Sans MT" w:cstheme="minorHAnsi"/>
          <w:sz w:val="24"/>
        </w:rPr>
        <w:t xml:space="preserve"> (Figure </w:t>
      </w:r>
      <w:r w:rsidR="004F437D" w:rsidRPr="00F57614">
        <w:rPr>
          <w:rFonts w:ascii="Gill Sans MT" w:hAnsi="Gill Sans MT" w:cstheme="minorHAnsi"/>
          <w:sz w:val="24"/>
        </w:rPr>
        <w:t>6</w:t>
      </w:r>
      <w:r w:rsidR="0090043D" w:rsidRPr="00F57614">
        <w:rPr>
          <w:rFonts w:ascii="Gill Sans MT" w:hAnsi="Gill Sans MT" w:cstheme="minorHAnsi"/>
          <w:sz w:val="24"/>
        </w:rPr>
        <w:t xml:space="preserve">). </w:t>
      </w:r>
      <w:r w:rsidRPr="00F57614">
        <w:rPr>
          <w:rFonts w:ascii="Gill Sans MT" w:hAnsi="Gill Sans MT" w:cstheme="minorHAnsi"/>
          <w:sz w:val="24"/>
        </w:rPr>
        <w:t>For example, c</w:t>
      </w:r>
      <w:r w:rsidR="0090043D" w:rsidRPr="00F57614">
        <w:rPr>
          <w:rFonts w:ascii="Gill Sans MT" w:hAnsi="Gill Sans MT" w:cstheme="minorHAnsi"/>
          <w:sz w:val="24"/>
        </w:rPr>
        <w:t xml:space="preserve">ompared to the </w:t>
      </w:r>
      <w:r w:rsidR="00AF2945" w:rsidRPr="00F57614">
        <w:rPr>
          <w:rFonts w:ascii="Gill Sans MT" w:hAnsi="Gill Sans MT" w:cstheme="minorHAnsi"/>
          <w:sz w:val="24"/>
        </w:rPr>
        <w:t>baseline</w:t>
      </w:r>
      <w:r w:rsidR="0090043D" w:rsidRPr="00F57614">
        <w:rPr>
          <w:rFonts w:ascii="Gill Sans MT" w:hAnsi="Gill Sans MT" w:cstheme="minorHAnsi"/>
          <w:sz w:val="24"/>
        </w:rPr>
        <w:t xml:space="preserve"> tillage, </w:t>
      </w:r>
      <w:r w:rsidR="00E1322F" w:rsidRPr="00F57614">
        <w:rPr>
          <w:rFonts w:ascii="Gill Sans MT" w:hAnsi="Gill Sans MT" w:cstheme="minorHAnsi"/>
          <w:sz w:val="24"/>
        </w:rPr>
        <w:t xml:space="preserve">conservation </w:t>
      </w:r>
      <w:r w:rsidR="0090043D" w:rsidRPr="00F57614">
        <w:rPr>
          <w:rFonts w:ascii="Gill Sans MT" w:hAnsi="Gill Sans MT" w:cstheme="minorHAnsi"/>
          <w:sz w:val="24"/>
        </w:rPr>
        <w:t xml:space="preserve">tillage with </w:t>
      </w:r>
      <w:r w:rsidR="00F3258A" w:rsidRPr="00F57614">
        <w:rPr>
          <w:rFonts w:ascii="Gill Sans MT" w:hAnsi="Gill Sans MT" w:cstheme="minorHAnsi"/>
          <w:sz w:val="24"/>
        </w:rPr>
        <w:t>crop</w:t>
      </w:r>
      <w:r w:rsidR="0090043D" w:rsidRPr="00F57614">
        <w:rPr>
          <w:rFonts w:ascii="Gill Sans MT" w:hAnsi="Gill Sans MT" w:cstheme="minorHAnsi"/>
          <w:sz w:val="24"/>
        </w:rPr>
        <w:t xml:space="preserve"> cover reduced the long-term </w:t>
      </w:r>
      <w:r w:rsidR="00F3258A" w:rsidRPr="00F57614">
        <w:rPr>
          <w:rFonts w:ascii="Gill Sans MT" w:hAnsi="Gill Sans MT" w:cstheme="minorHAnsi"/>
          <w:sz w:val="24"/>
        </w:rPr>
        <w:t xml:space="preserve">average annual </w:t>
      </w:r>
      <w:r w:rsidR="00C634D8" w:rsidRPr="00F57614">
        <w:rPr>
          <w:rFonts w:ascii="Gill Sans MT" w:hAnsi="Gill Sans MT" w:cstheme="minorHAnsi"/>
          <w:sz w:val="24"/>
        </w:rPr>
        <w:t>soil erosion</w:t>
      </w:r>
      <w:r w:rsidR="0090043D" w:rsidRPr="00F57614">
        <w:rPr>
          <w:rFonts w:ascii="Gill Sans MT" w:hAnsi="Gill Sans MT" w:cstheme="minorHAnsi"/>
          <w:sz w:val="24"/>
        </w:rPr>
        <w:t xml:space="preserve"> by ~</w:t>
      </w:r>
      <w:r w:rsidR="00134006">
        <w:rPr>
          <w:rFonts w:ascii="Gill Sans MT" w:hAnsi="Gill Sans MT" w:cstheme="minorHAnsi"/>
          <w:sz w:val="24"/>
        </w:rPr>
        <w:t>10.6</w:t>
      </w:r>
      <w:r w:rsidR="0090043D" w:rsidRPr="00F57614">
        <w:rPr>
          <w:rFonts w:ascii="Gill Sans MT" w:hAnsi="Gill Sans MT" w:cstheme="minorHAnsi"/>
          <w:sz w:val="24"/>
        </w:rPr>
        <w:t xml:space="preserve">% in the 4.5 RCP climate change scenario. </w:t>
      </w:r>
      <w:r w:rsidRPr="00F57614">
        <w:rPr>
          <w:rFonts w:ascii="Gill Sans MT" w:hAnsi="Gill Sans MT" w:cstheme="minorHAnsi"/>
          <w:sz w:val="24"/>
        </w:rPr>
        <w:t xml:space="preserve">The </w:t>
      </w:r>
      <w:r w:rsidR="003D544B" w:rsidRPr="00F57614">
        <w:rPr>
          <w:rFonts w:ascii="Gill Sans MT" w:hAnsi="Gill Sans MT" w:cstheme="minorHAnsi"/>
          <w:sz w:val="24"/>
        </w:rPr>
        <w:t>conservation tillage without crop cover</w:t>
      </w:r>
      <w:r w:rsidR="00F57614" w:rsidRPr="00F57614">
        <w:rPr>
          <w:rFonts w:ascii="Gill Sans MT" w:hAnsi="Gill Sans MT" w:cstheme="minorHAnsi"/>
          <w:sz w:val="24"/>
        </w:rPr>
        <w:t xml:space="preserve"> </w:t>
      </w:r>
      <w:r w:rsidR="00134006">
        <w:rPr>
          <w:rFonts w:ascii="Gill Sans MT" w:hAnsi="Gill Sans MT" w:cstheme="minorHAnsi"/>
          <w:sz w:val="24"/>
        </w:rPr>
        <w:t>and baseline tillage where the biomass harvested may decrease</w:t>
      </w:r>
      <w:r w:rsidR="00F57614" w:rsidRPr="00F57614">
        <w:rPr>
          <w:rFonts w:ascii="Gill Sans MT" w:hAnsi="Gill Sans MT" w:cstheme="minorHAnsi"/>
          <w:sz w:val="24"/>
        </w:rPr>
        <w:t xml:space="preserve"> </w:t>
      </w:r>
      <w:r w:rsidR="003D544B" w:rsidRPr="00F57614">
        <w:rPr>
          <w:rFonts w:ascii="Gill Sans MT" w:hAnsi="Gill Sans MT" w:cstheme="minorHAnsi"/>
          <w:sz w:val="24"/>
        </w:rPr>
        <w:t xml:space="preserve">the long-term </w:t>
      </w:r>
      <w:r w:rsidR="003D544B" w:rsidRPr="00F57614">
        <w:rPr>
          <w:rFonts w:ascii="Gill Sans MT" w:hAnsi="Gill Sans MT" w:cstheme="minorHAnsi"/>
          <w:sz w:val="24"/>
        </w:rPr>
        <w:lastRenderedPageBreak/>
        <w:t xml:space="preserve">average annual soil erosion by </w:t>
      </w:r>
      <w:r w:rsidR="00134006">
        <w:rPr>
          <w:rFonts w:ascii="Gill Sans MT" w:hAnsi="Gill Sans MT" w:cstheme="minorHAnsi"/>
          <w:sz w:val="24"/>
        </w:rPr>
        <w:t>~2</w:t>
      </w:r>
      <w:r w:rsidR="003D544B" w:rsidRPr="00F57614">
        <w:rPr>
          <w:rFonts w:ascii="Gill Sans MT" w:hAnsi="Gill Sans MT" w:cstheme="minorHAnsi"/>
          <w:sz w:val="24"/>
        </w:rPr>
        <w:t xml:space="preserve">% compared to continuing the baseline tillage in the plausible climate change scenario of Hadley model 4.5 RCP. </w:t>
      </w:r>
      <w:r w:rsidR="00D90949" w:rsidRPr="003517C1">
        <w:rPr>
          <w:rFonts w:ascii="Gill Sans MT" w:hAnsi="Gill Sans MT" w:cstheme="minorHAnsi"/>
          <w:sz w:val="24"/>
        </w:rPr>
        <w:t>Likewise, the conservation</w:t>
      </w:r>
      <w:r w:rsidR="00D648D8" w:rsidRPr="003517C1">
        <w:rPr>
          <w:rFonts w:ascii="Gill Sans MT" w:hAnsi="Gill Sans MT" w:cstheme="minorHAnsi"/>
          <w:sz w:val="24"/>
        </w:rPr>
        <w:t xml:space="preserve"> tillage with </w:t>
      </w:r>
      <w:r w:rsidR="00D90949" w:rsidRPr="003517C1">
        <w:rPr>
          <w:rFonts w:ascii="Gill Sans MT" w:hAnsi="Gill Sans MT" w:cstheme="minorHAnsi"/>
          <w:sz w:val="24"/>
        </w:rPr>
        <w:t>crop</w:t>
      </w:r>
      <w:r w:rsidR="00D648D8" w:rsidRPr="003517C1">
        <w:rPr>
          <w:rFonts w:ascii="Gill Sans MT" w:hAnsi="Gill Sans MT" w:cstheme="minorHAnsi"/>
          <w:sz w:val="24"/>
        </w:rPr>
        <w:t xml:space="preserve"> cover reduced the long-term </w:t>
      </w:r>
      <w:r w:rsidR="00D90949" w:rsidRPr="003517C1">
        <w:rPr>
          <w:rFonts w:ascii="Gill Sans MT" w:hAnsi="Gill Sans MT" w:cstheme="minorHAnsi"/>
          <w:sz w:val="24"/>
        </w:rPr>
        <w:t xml:space="preserve">average annual </w:t>
      </w:r>
      <w:r w:rsidR="00D648D8" w:rsidRPr="003517C1">
        <w:rPr>
          <w:rFonts w:ascii="Gill Sans MT" w:hAnsi="Gill Sans MT" w:cstheme="minorHAnsi"/>
          <w:sz w:val="24"/>
        </w:rPr>
        <w:t xml:space="preserve">total nitrogen loss </w:t>
      </w:r>
      <w:r w:rsidR="00D90949" w:rsidRPr="003517C1">
        <w:rPr>
          <w:rFonts w:ascii="Gill Sans MT" w:hAnsi="Gill Sans MT" w:cstheme="minorHAnsi"/>
          <w:sz w:val="24"/>
        </w:rPr>
        <w:t>at</w:t>
      </w:r>
      <w:r w:rsidR="00D648D8" w:rsidRPr="003517C1">
        <w:rPr>
          <w:rFonts w:ascii="Gill Sans MT" w:hAnsi="Gill Sans MT" w:cstheme="minorHAnsi"/>
          <w:sz w:val="24"/>
        </w:rPr>
        <w:t xml:space="preserve"> the watershed outlet by ~</w:t>
      </w:r>
      <w:r w:rsidR="00134006">
        <w:rPr>
          <w:rFonts w:ascii="Gill Sans MT" w:hAnsi="Gill Sans MT" w:cstheme="minorHAnsi"/>
          <w:sz w:val="24"/>
        </w:rPr>
        <w:t>19</w:t>
      </w:r>
      <w:r w:rsidR="00D648D8" w:rsidRPr="003517C1">
        <w:rPr>
          <w:rFonts w:ascii="Gill Sans MT" w:hAnsi="Gill Sans MT" w:cstheme="minorHAnsi"/>
          <w:sz w:val="24"/>
        </w:rPr>
        <w:t xml:space="preserve">% compared to </w:t>
      </w:r>
      <w:r w:rsidR="00FB15AA" w:rsidRPr="003517C1">
        <w:rPr>
          <w:rFonts w:ascii="Gill Sans MT" w:hAnsi="Gill Sans MT" w:cstheme="minorHAnsi"/>
          <w:sz w:val="24"/>
        </w:rPr>
        <w:t xml:space="preserve">continuing </w:t>
      </w:r>
      <w:r w:rsidR="00D648D8" w:rsidRPr="003517C1">
        <w:rPr>
          <w:rFonts w:ascii="Gill Sans MT" w:hAnsi="Gill Sans MT" w:cstheme="minorHAnsi"/>
          <w:sz w:val="24"/>
        </w:rPr>
        <w:t xml:space="preserve">the </w:t>
      </w:r>
      <w:r w:rsidR="00AF2945" w:rsidRPr="003517C1">
        <w:rPr>
          <w:rFonts w:ascii="Gill Sans MT" w:hAnsi="Gill Sans MT" w:cstheme="minorHAnsi"/>
          <w:sz w:val="24"/>
        </w:rPr>
        <w:t>baseline</w:t>
      </w:r>
      <w:r w:rsidR="00D648D8" w:rsidRPr="003517C1">
        <w:rPr>
          <w:rFonts w:ascii="Gill Sans MT" w:hAnsi="Gill Sans MT" w:cstheme="minorHAnsi"/>
          <w:sz w:val="24"/>
        </w:rPr>
        <w:t xml:space="preserve"> tillage in the 4.5 RCP climate change scenario. </w:t>
      </w:r>
      <w:r w:rsidR="00FB15AA" w:rsidRPr="003517C1">
        <w:rPr>
          <w:rFonts w:ascii="Gill Sans MT" w:hAnsi="Gill Sans MT" w:cstheme="minorHAnsi"/>
          <w:sz w:val="24"/>
        </w:rPr>
        <w:t>The conservation tillage with</w:t>
      </w:r>
      <w:r w:rsidRPr="003517C1">
        <w:rPr>
          <w:rFonts w:ascii="Gill Sans MT" w:hAnsi="Gill Sans MT" w:cstheme="minorHAnsi"/>
          <w:sz w:val="24"/>
        </w:rPr>
        <w:t>out</w:t>
      </w:r>
      <w:r w:rsidR="00FB15AA" w:rsidRPr="003517C1">
        <w:rPr>
          <w:rFonts w:ascii="Gill Sans MT" w:hAnsi="Gill Sans MT" w:cstheme="minorHAnsi"/>
          <w:sz w:val="24"/>
        </w:rPr>
        <w:t xml:space="preserve"> crop cover </w:t>
      </w:r>
      <w:r w:rsidR="00134006">
        <w:rPr>
          <w:rFonts w:ascii="Gill Sans MT" w:hAnsi="Gill Sans MT" w:cstheme="minorHAnsi"/>
          <w:sz w:val="24"/>
        </w:rPr>
        <w:t xml:space="preserve">may </w:t>
      </w:r>
      <w:r w:rsidR="00FB15AA" w:rsidRPr="003517C1">
        <w:rPr>
          <w:rFonts w:ascii="Gill Sans MT" w:hAnsi="Gill Sans MT" w:cstheme="minorHAnsi"/>
          <w:sz w:val="24"/>
        </w:rPr>
        <w:t xml:space="preserve">reduce the long-term average annual total nitrogen loss at the watershed outlet by </w:t>
      </w:r>
      <w:r w:rsidR="00134006">
        <w:rPr>
          <w:rFonts w:ascii="Gill Sans MT" w:hAnsi="Gill Sans MT" w:cstheme="minorHAnsi"/>
          <w:sz w:val="24"/>
        </w:rPr>
        <w:t>5</w:t>
      </w:r>
      <w:r w:rsidR="00FB15AA" w:rsidRPr="003517C1">
        <w:rPr>
          <w:rFonts w:ascii="Gill Sans MT" w:hAnsi="Gill Sans MT" w:cstheme="minorHAnsi"/>
          <w:sz w:val="24"/>
        </w:rPr>
        <w:t xml:space="preserve">% compared to continuing the baseline tillage in the 4.5 RCP climate change scenario. </w:t>
      </w:r>
      <w:r w:rsidR="00134006" w:rsidRPr="003517C1">
        <w:rPr>
          <w:rFonts w:ascii="Gill Sans MT" w:hAnsi="Gill Sans MT" w:cstheme="minorHAnsi"/>
          <w:sz w:val="24"/>
        </w:rPr>
        <w:t xml:space="preserve">The </w:t>
      </w:r>
      <w:r w:rsidR="00134006">
        <w:rPr>
          <w:rFonts w:ascii="Gill Sans MT" w:hAnsi="Gill Sans MT" w:cstheme="minorHAnsi"/>
          <w:sz w:val="24"/>
        </w:rPr>
        <w:t>baseline tillage where the biomass harvested</w:t>
      </w:r>
      <w:r w:rsidR="00134006" w:rsidRPr="003517C1">
        <w:rPr>
          <w:rFonts w:ascii="Gill Sans MT" w:hAnsi="Gill Sans MT" w:cstheme="minorHAnsi"/>
          <w:sz w:val="24"/>
        </w:rPr>
        <w:t xml:space="preserve"> </w:t>
      </w:r>
      <w:r w:rsidR="00134006">
        <w:rPr>
          <w:rFonts w:ascii="Gill Sans MT" w:hAnsi="Gill Sans MT" w:cstheme="minorHAnsi"/>
          <w:sz w:val="24"/>
        </w:rPr>
        <w:t xml:space="preserve">may </w:t>
      </w:r>
      <w:r w:rsidR="00134006" w:rsidRPr="003517C1">
        <w:rPr>
          <w:rFonts w:ascii="Gill Sans MT" w:hAnsi="Gill Sans MT" w:cstheme="minorHAnsi"/>
          <w:sz w:val="24"/>
        </w:rPr>
        <w:t xml:space="preserve">reduce the long-term average annual total nitrogen loss at the watershed outlet by </w:t>
      </w:r>
      <w:r w:rsidR="00134006">
        <w:rPr>
          <w:rFonts w:ascii="Gill Sans MT" w:hAnsi="Gill Sans MT" w:cstheme="minorHAnsi"/>
          <w:sz w:val="24"/>
        </w:rPr>
        <w:t>9</w:t>
      </w:r>
      <w:r w:rsidR="00134006" w:rsidRPr="003517C1">
        <w:rPr>
          <w:rFonts w:ascii="Gill Sans MT" w:hAnsi="Gill Sans MT" w:cstheme="minorHAnsi"/>
          <w:sz w:val="24"/>
        </w:rPr>
        <w:t xml:space="preserve">% compared to continuing the baseline tillage in the 4.5 RCP climate change scenario. </w:t>
      </w:r>
      <w:r w:rsidR="00FB15AA" w:rsidRPr="003517C1">
        <w:rPr>
          <w:rFonts w:ascii="Gill Sans MT" w:hAnsi="Gill Sans MT" w:cstheme="minorHAnsi"/>
          <w:sz w:val="24"/>
        </w:rPr>
        <w:t>T</w:t>
      </w:r>
      <w:r w:rsidR="0083796A" w:rsidRPr="003517C1">
        <w:rPr>
          <w:rFonts w:ascii="Gill Sans MT" w:hAnsi="Gill Sans MT" w:cstheme="minorHAnsi"/>
          <w:sz w:val="24"/>
        </w:rPr>
        <w:t xml:space="preserve">he reduction of total nitrogen </w:t>
      </w:r>
      <w:r w:rsidR="00C634D8" w:rsidRPr="003517C1">
        <w:rPr>
          <w:rFonts w:ascii="Gill Sans MT" w:hAnsi="Gill Sans MT" w:cstheme="minorHAnsi"/>
          <w:sz w:val="24"/>
        </w:rPr>
        <w:t xml:space="preserve">loss with the baseline tillage with biomass harvested </w:t>
      </w:r>
      <w:r w:rsidR="0083796A" w:rsidRPr="003517C1">
        <w:rPr>
          <w:rFonts w:ascii="Gill Sans MT" w:hAnsi="Gill Sans MT" w:cstheme="minorHAnsi"/>
          <w:sz w:val="24"/>
        </w:rPr>
        <w:t xml:space="preserve">scenario </w:t>
      </w:r>
      <w:r w:rsidRPr="003517C1">
        <w:rPr>
          <w:rFonts w:ascii="Gill Sans MT" w:hAnsi="Gill Sans MT" w:cstheme="minorHAnsi"/>
          <w:sz w:val="24"/>
        </w:rPr>
        <w:t>is</w:t>
      </w:r>
      <w:r w:rsidR="0083796A" w:rsidRPr="003517C1">
        <w:rPr>
          <w:rFonts w:ascii="Gill Sans MT" w:hAnsi="Gill Sans MT" w:cstheme="minorHAnsi"/>
          <w:sz w:val="24"/>
        </w:rPr>
        <w:t xml:space="preserve"> related to </w:t>
      </w:r>
      <w:r w:rsidRPr="003517C1">
        <w:rPr>
          <w:rFonts w:ascii="Gill Sans MT" w:hAnsi="Gill Sans MT" w:cstheme="minorHAnsi"/>
          <w:sz w:val="24"/>
        </w:rPr>
        <w:t xml:space="preserve">the removal of </w:t>
      </w:r>
      <w:r w:rsidR="0083796A" w:rsidRPr="003517C1">
        <w:rPr>
          <w:rFonts w:ascii="Gill Sans MT" w:hAnsi="Gill Sans MT" w:cstheme="minorHAnsi"/>
          <w:sz w:val="24"/>
        </w:rPr>
        <w:t xml:space="preserve">nitrogen with the biomass. </w:t>
      </w:r>
      <w:r w:rsidR="003517C1" w:rsidRPr="003517C1">
        <w:rPr>
          <w:rFonts w:ascii="Gill Sans MT" w:hAnsi="Gill Sans MT" w:cstheme="minorHAnsi"/>
          <w:sz w:val="24"/>
        </w:rPr>
        <w:t>T</w:t>
      </w:r>
      <w:r w:rsidR="00C634D8" w:rsidRPr="003517C1">
        <w:rPr>
          <w:rFonts w:ascii="Gill Sans MT" w:hAnsi="Gill Sans MT" w:cstheme="minorHAnsi"/>
          <w:sz w:val="24"/>
        </w:rPr>
        <w:t xml:space="preserve">he conservation </w:t>
      </w:r>
      <w:r w:rsidR="000B4306" w:rsidRPr="003517C1">
        <w:rPr>
          <w:rFonts w:ascii="Gill Sans MT" w:hAnsi="Gill Sans MT" w:cstheme="minorHAnsi"/>
          <w:sz w:val="24"/>
        </w:rPr>
        <w:t xml:space="preserve">tillage with </w:t>
      </w:r>
      <w:r w:rsidR="000D712E" w:rsidRPr="003517C1">
        <w:rPr>
          <w:rFonts w:ascii="Gill Sans MT" w:hAnsi="Gill Sans MT" w:cstheme="minorHAnsi"/>
          <w:sz w:val="24"/>
        </w:rPr>
        <w:t>crop</w:t>
      </w:r>
      <w:r w:rsidR="000B4306" w:rsidRPr="003517C1">
        <w:rPr>
          <w:rFonts w:ascii="Gill Sans MT" w:hAnsi="Gill Sans MT" w:cstheme="minorHAnsi"/>
          <w:sz w:val="24"/>
        </w:rPr>
        <w:t xml:space="preserve"> cover</w:t>
      </w:r>
      <w:r w:rsidRPr="003517C1">
        <w:rPr>
          <w:rFonts w:ascii="Gill Sans MT" w:hAnsi="Gill Sans MT" w:cstheme="minorHAnsi"/>
          <w:sz w:val="24"/>
        </w:rPr>
        <w:t xml:space="preserve"> may</w:t>
      </w:r>
      <w:r w:rsidR="000B4306" w:rsidRPr="003517C1">
        <w:rPr>
          <w:rFonts w:ascii="Gill Sans MT" w:hAnsi="Gill Sans MT" w:cstheme="minorHAnsi"/>
          <w:sz w:val="24"/>
        </w:rPr>
        <w:t xml:space="preserve"> reduce the long-term </w:t>
      </w:r>
      <w:r w:rsidR="000D712E" w:rsidRPr="003517C1">
        <w:rPr>
          <w:rFonts w:ascii="Gill Sans MT" w:hAnsi="Gill Sans MT" w:cstheme="minorHAnsi"/>
          <w:sz w:val="24"/>
        </w:rPr>
        <w:t xml:space="preserve">average annual </w:t>
      </w:r>
      <w:r w:rsidR="000B4306" w:rsidRPr="003517C1">
        <w:rPr>
          <w:rFonts w:ascii="Gill Sans MT" w:hAnsi="Gill Sans MT" w:cstheme="minorHAnsi"/>
          <w:sz w:val="24"/>
        </w:rPr>
        <w:t xml:space="preserve">total </w:t>
      </w:r>
      <w:r w:rsidR="00C634D8" w:rsidRPr="003517C1">
        <w:rPr>
          <w:rFonts w:ascii="Gill Sans MT" w:hAnsi="Gill Sans MT" w:cstheme="minorHAnsi"/>
          <w:sz w:val="24"/>
        </w:rPr>
        <w:t xml:space="preserve">phosphorus </w:t>
      </w:r>
      <w:r w:rsidR="000B4306" w:rsidRPr="003517C1">
        <w:rPr>
          <w:rFonts w:ascii="Gill Sans MT" w:hAnsi="Gill Sans MT" w:cstheme="minorHAnsi"/>
          <w:sz w:val="24"/>
        </w:rPr>
        <w:t xml:space="preserve">loss </w:t>
      </w:r>
      <w:r w:rsidR="00C634D8" w:rsidRPr="003517C1">
        <w:rPr>
          <w:rFonts w:ascii="Gill Sans MT" w:hAnsi="Gill Sans MT" w:cstheme="minorHAnsi"/>
          <w:sz w:val="24"/>
        </w:rPr>
        <w:t xml:space="preserve">at the </w:t>
      </w:r>
      <w:r w:rsidR="000B4306" w:rsidRPr="003517C1">
        <w:rPr>
          <w:rFonts w:ascii="Gill Sans MT" w:hAnsi="Gill Sans MT" w:cstheme="minorHAnsi"/>
          <w:sz w:val="24"/>
        </w:rPr>
        <w:t xml:space="preserve">watershed outlet </w:t>
      </w:r>
      <w:r w:rsidR="003517C1" w:rsidRPr="003517C1">
        <w:rPr>
          <w:rFonts w:ascii="Gill Sans MT" w:hAnsi="Gill Sans MT" w:cstheme="minorHAnsi"/>
          <w:sz w:val="24"/>
        </w:rPr>
        <w:t xml:space="preserve">by </w:t>
      </w:r>
      <w:r w:rsidR="00134006">
        <w:rPr>
          <w:rFonts w:ascii="Gill Sans MT" w:hAnsi="Gill Sans MT" w:cstheme="minorHAnsi"/>
          <w:sz w:val="24"/>
        </w:rPr>
        <w:t>12.</w:t>
      </w:r>
      <w:r w:rsidR="003517C1" w:rsidRPr="003517C1">
        <w:rPr>
          <w:rFonts w:ascii="Gill Sans MT" w:hAnsi="Gill Sans MT" w:cstheme="minorHAnsi"/>
          <w:sz w:val="24"/>
        </w:rPr>
        <w:t>5</w:t>
      </w:r>
      <w:r w:rsidR="000B4306" w:rsidRPr="003517C1">
        <w:rPr>
          <w:rFonts w:ascii="Gill Sans MT" w:hAnsi="Gill Sans MT" w:cstheme="minorHAnsi"/>
          <w:sz w:val="24"/>
        </w:rPr>
        <w:t xml:space="preserve">% compared to the </w:t>
      </w:r>
      <w:r w:rsidR="00AF2945" w:rsidRPr="003517C1">
        <w:rPr>
          <w:rFonts w:ascii="Gill Sans MT" w:hAnsi="Gill Sans MT" w:cstheme="minorHAnsi"/>
          <w:sz w:val="24"/>
        </w:rPr>
        <w:t>baseline</w:t>
      </w:r>
      <w:r w:rsidR="000B4306" w:rsidRPr="003517C1">
        <w:rPr>
          <w:rFonts w:ascii="Gill Sans MT" w:hAnsi="Gill Sans MT" w:cstheme="minorHAnsi"/>
          <w:sz w:val="24"/>
        </w:rPr>
        <w:t xml:space="preserve"> tillage in the 4.5 RCP climate change scenario. However, the conservation tillage </w:t>
      </w:r>
      <w:r w:rsidR="000D712E" w:rsidRPr="003517C1">
        <w:rPr>
          <w:rFonts w:ascii="Gill Sans MT" w:hAnsi="Gill Sans MT" w:cstheme="minorHAnsi"/>
          <w:sz w:val="24"/>
        </w:rPr>
        <w:t xml:space="preserve">without crop cover </w:t>
      </w:r>
      <w:r w:rsidR="0016594F" w:rsidRPr="003517C1">
        <w:rPr>
          <w:rFonts w:ascii="Gill Sans MT" w:hAnsi="Gill Sans MT" w:cstheme="minorHAnsi"/>
          <w:sz w:val="24"/>
        </w:rPr>
        <w:t xml:space="preserve">and baseline tillage with biomass harvested </w:t>
      </w:r>
      <w:r w:rsidR="00134006">
        <w:rPr>
          <w:rFonts w:ascii="Gill Sans MT" w:hAnsi="Gill Sans MT" w:cstheme="minorHAnsi"/>
          <w:sz w:val="24"/>
        </w:rPr>
        <w:t xml:space="preserve">may </w:t>
      </w:r>
      <w:r w:rsidR="000B4306" w:rsidRPr="003517C1">
        <w:rPr>
          <w:rFonts w:ascii="Gill Sans MT" w:hAnsi="Gill Sans MT" w:cstheme="minorHAnsi"/>
          <w:sz w:val="24"/>
        </w:rPr>
        <w:t xml:space="preserve">increase the long-term </w:t>
      </w:r>
      <w:r w:rsidRPr="003517C1">
        <w:rPr>
          <w:rFonts w:ascii="Gill Sans MT" w:hAnsi="Gill Sans MT" w:cstheme="minorHAnsi"/>
          <w:sz w:val="24"/>
        </w:rPr>
        <w:t xml:space="preserve">average annual </w:t>
      </w:r>
      <w:r w:rsidR="000B4306" w:rsidRPr="003517C1">
        <w:rPr>
          <w:rFonts w:ascii="Gill Sans MT" w:hAnsi="Gill Sans MT" w:cstheme="minorHAnsi"/>
          <w:sz w:val="24"/>
        </w:rPr>
        <w:t xml:space="preserve">total phosphorus loss </w:t>
      </w:r>
      <w:r w:rsidRPr="003517C1">
        <w:rPr>
          <w:rFonts w:ascii="Gill Sans MT" w:hAnsi="Gill Sans MT" w:cstheme="minorHAnsi"/>
          <w:sz w:val="24"/>
        </w:rPr>
        <w:t>at</w:t>
      </w:r>
      <w:r w:rsidR="000B4306" w:rsidRPr="003517C1">
        <w:rPr>
          <w:rFonts w:ascii="Gill Sans MT" w:hAnsi="Gill Sans MT" w:cstheme="minorHAnsi"/>
          <w:sz w:val="24"/>
        </w:rPr>
        <w:t xml:space="preserve"> the watershed outlet by </w:t>
      </w:r>
      <w:r w:rsidR="00376A42" w:rsidRPr="003517C1">
        <w:rPr>
          <w:rFonts w:ascii="Gill Sans MT" w:hAnsi="Gill Sans MT" w:cstheme="minorHAnsi"/>
          <w:sz w:val="24"/>
        </w:rPr>
        <w:t>~</w:t>
      </w:r>
      <w:r w:rsidR="00134006">
        <w:rPr>
          <w:rFonts w:ascii="Gill Sans MT" w:hAnsi="Gill Sans MT" w:cstheme="minorHAnsi"/>
          <w:sz w:val="24"/>
        </w:rPr>
        <w:t>3</w:t>
      </w:r>
      <w:r w:rsidR="0016594F" w:rsidRPr="003517C1">
        <w:rPr>
          <w:rFonts w:ascii="Gill Sans MT" w:hAnsi="Gill Sans MT" w:cstheme="minorHAnsi"/>
          <w:sz w:val="24"/>
        </w:rPr>
        <w:t xml:space="preserve">% and </w:t>
      </w:r>
      <w:r w:rsidR="00134006">
        <w:rPr>
          <w:rFonts w:ascii="Gill Sans MT" w:hAnsi="Gill Sans MT" w:cstheme="minorHAnsi"/>
          <w:sz w:val="24"/>
        </w:rPr>
        <w:t>&lt;1</w:t>
      </w:r>
      <w:r w:rsidR="0016594F" w:rsidRPr="003517C1">
        <w:rPr>
          <w:rFonts w:ascii="Gill Sans MT" w:hAnsi="Gill Sans MT" w:cstheme="minorHAnsi"/>
          <w:sz w:val="24"/>
        </w:rPr>
        <w:t xml:space="preserve">%, respectively </w:t>
      </w:r>
      <w:r w:rsidR="00376A42" w:rsidRPr="003517C1">
        <w:rPr>
          <w:rFonts w:ascii="Gill Sans MT" w:hAnsi="Gill Sans MT" w:cstheme="minorHAnsi"/>
          <w:sz w:val="24"/>
        </w:rPr>
        <w:t xml:space="preserve">in the 4.5 RCP climate change scenario. </w:t>
      </w:r>
    </w:p>
    <w:p w:rsidR="00D35EBA" w:rsidRPr="006560AC" w:rsidRDefault="00134006" w:rsidP="0083796A">
      <w:pPr>
        <w:rPr>
          <w:rFonts w:ascii="Gill Sans MT" w:hAnsi="Gill Sans MT" w:cstheme="minorHAnsi"/>
          <w:sz w:val="24"/>
        </w:rPr>
      </w:pPr>
      <w:r>
        <w:rPr>
          <w:noProof/>
        </w:rPr>
        <w:drawing>
          <wp:inline distT="0" distB="0" distL="0" distR="0" wp14:anchorId="4E66A65D" wp14:editId="3D787026">
            <wp:extent cx="5943600" cy="4059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59555"/>
                    </a:xfrm>
                    <a:prstGeom prst="rect">
                      <a:avLst/>
                    </a:prstGeom>
                  </pic:spPr>
                </pic:pic>
              </a:graphicData>
            </a:graphic>
          </wp:inline>
        </w:drawing>
      </w:r>
      <w:r w:rsidR="0083796A" w:rsidRPr="006560AC">
        <w:rPr>
          <w:rFonts w:ascii="Gill Sans MT" w:hAnsi="Gill Sans MT" w:cstheme="minorHAnsi"/>
          <w:sz w:val="24"/>
        </w:rPr>
        <w:t xml:space="preserve">Figure </w:t>
      </w:r>
      <w:r w:rsidR="004F437D" w:rsidRPr="006560AC">
        <w:rPr>
          <w:rFonts w:ascii="Gill Sans MT" w:hAnsi="Gill Sans MT" w:cstheme="minorHAnsi"/>
          <w:sz w:val="24"/>
        </w:rPr>
        <w:t>6</w:t>
      </w:r>
      <w:r w:rsidR="0083796A" w:rsidRPr="006560AC">
        <w:rPr>
          <w:rFonts w:ascii="Gill Sans MT" w:hAnsi="Gill Sans MT" w:cstheme="minorHAnsi"/>
          <w:sz w:val="24"/>
        </w:rPr>
        <w:t xml:space="preserve">. </w:t>
      </w:r>
      <w:r w:rsidR="003526EB" w:rsidRPr="006560AC">
        <w:rPr>
          <w:rFonts w:ascii="Gill Sans MT" w:hAnsi="Gill Sans MT" w:cstheme="minorHAnsi"/>
          <w:sz w:val="24"/>
        </w:rPr>
        <w:t xml:space="preserve">Percent </w:t>
      </w:r>
      <w:r w:rsidR="00BC0E7A" w:rsidRPr="006560AC">
        <w:rPr>
          <w:rFonts w:ascii="Gill Sans MT" w:hAnsi="Gill Sans MT" w:cstheme="minorHAnsi"/>
          <w:sz w:val="24"/>
        </w:rPr>
        <w:t xml:space="preserve">change on </w:t>
      </w:r>
      <w:r w:rsidR="005A5E91" w:rsidRPr="006560AC">
        <w:rPr>
          <w:rFonts w:ascii="Gill Sans MT" w:hAnsi="Gill Sans MT" w:cstheme="minorHAnsi"/>
          <w:sz w:val="24"/>
        </w:rPr>
        <w:t xml:space="preserve">the </w:t>
      </w:r>
      <w:r w:rsidR="00BC0E7A" w:rsidRPr="006560AC">
        <w:rPr>
          <w:rFonts w:ascii="Gill Sans MT" w:hAnsi="Gill Sans MT" w:cstheme="minorHAnsi"/>
          <w:sz w:val="24"/>
        </w:rPr>
        <w:t xml:space="preserve">long-term average </w:t>
      </w:r>
      <w:r w:rsidR="003526EB" w:rsidRPr="006560AC">
        <w:rPr>
          <w:rFonts w:ascii="Gill Sans MT" w:hAnsi="Gill Sans MT" w:cstheme="minorHAnsi"/>
          <w:sz w:val="24"/>
        </w:rPr>
        <w:t>a</w:t>
      </w:r>
      <w:r w:rsidR="001529A9" w:rsidRPr="006560AC">
        <w:rPr>
          <w:rFonts w:ascii="Gill Sans MT" w:hAnsi="Gill Sans MT" w:cstheme="minorHAnsi"/>
          <w:sz w:val="24"/>
        </w:rPr>
        <w:t xml:space="preserve">nnual </w:t>
      </w:r>
      <w:r w:rsidR="005A5E91" w:rsidRPr="006560AC">
        <w:rPr>
          <w:rFonts w:ascii="Gill Sans MT" w:hAnsi="Gill Sans MT" w:cstheme="minorHAnsi"/>
          <w:sz w:val="24"/>
        </w:rPr>
        <w:t>sediment yield</w:t>
      </w:r>
      <w:r w:rsidR="00B14813" w:rsidRPr="006560AC">
        <w:rPr>
          <w:rFonts w:ascii="Gill Sans MT" w:hAnsi="Gill Sans MT" w:cstheme="minorHAnsi"/>
          <w:sz w:val="24"/>
        </w:rPr>
        <w:t>, total nitrogen and total phosphorus loss</w:t>
      </w:r>
      <w:r w:rsidR="00AB0AC0" w:rsidRPr="006560AC">
        <w:rPr>
          <w:rFonts w:ascii="Gill Sans MT" w:hAnsi="Gill Sans MT" w:cstheme="minorHAnsi"/>
          <w:sz w:val="24"/>
        </w:rPr>
        <w:t>es</w:t>
      </w:r>
      <w:r w:rsidR="00B14813" w:rsidRPr="006560AC">
        <w:rPr>
          <w:rFonts w:ascii="Gill Sans MT" w:hAnsi="Gill Sans MT" w:cstheme="minorHAnsi"/>
          <w:sz w:val="24"/>
        </w:rPr>
        <w:t xml:space="preserve"> </w:t>
      </w:r>
      <w:r w:rsidR="00BC0E7A" w:rsidRPr="006560AC">
        <w:rPr>
          <w:rFonts w:ascii="Gill Sans MT" w:hAnsi="Gill Sans MT" w:cstheme="minorHAnsi"/>
          <w:sz w:val="24"/>
        </w:rPr>
        <w:t xml:space="preserve">at the </w:t>
      </w:r>
      <w:r w:rsidR="00A27B49">
        <w:rPr>
          <w:rFonts w:ascii="Gill Sans MT" w:hAnsi="Gill Sans MT" w:cstheme="minorHAnsi"/>
          <w:sz w:val="24"/>
        </w:rPr>
        <w:t>HUC-12-07020010</w:t>
      </w:r>
      <w:r w:rsidR="005A5E91" w:rsidRPr="006560AC">
        <w:rPr>
          <w:rFonts w:ascii="Gill Sans MT" w:hAnsi="Gill Sans MT" w:cstheme="minorHAnsi"/>
          <w:sz w:val="24"/>
        </w:rPr>
        <w:t xml:space="preserve"> </w:t>
      </w:r>
      <w:r w:rsidR="009F5CEE" w:rsidRPr="006560AC">
        <w:rPr>
          <w:rFonts w:ascii="Gill Sans MT" w:hAnsi="Gill Sans MT" w:cstheme="minorHAnsi"/>
          <w:sz w:val="24"/>
        </w:rPr>
        <w:t>Watonwan</w:t>
      </w:r>
      <w:r w:rsidR="005A5E91" w:rsidRPr="006560AC">
        <w:rPr>
          <w:rFonts w:ascii="Gill Sans MT" w:hAnsi="Gill Sans MT" w:cstheme="minorHAnsi"/>
          <w:sz w:val="24"/>
        </w:rPr>
        <w:t xml:space="preserve"> </w:t>
      </w:r>
      <w:r w:rsidR="00BC0E7A" w:rsidRPr="006560AC">
        <w:rPr>
          <w:rFonts w:ascii="Gill Sans MT" w:hAnsi="Gill Sans MT" w:cstheme="minorHAnsi"/>
          <w:sz w:val="24"/>
        </w:rPr>
        <w:t xml:space="preserve">watershed outlet of </w:t>
      </w:r>
      <w:r w:rsidR="007D782D" w:rsidRPr="006560AC">
        <w:rPr>
          <w:rFonts w:ascii="Gill Sans MT" w:hAnsi="Gill Sans MT" w:cstheme="minorHAnsi"/>
          <w:sz w:val="24"/>
        </w:rPr>
        <w:t>the baseline</w:t>
      </w:r>
      <w:r w:rsidR="00105762" w:rsidRPr="006560AC">
        <w:rPr>
          <w:rFonts w:ascii="Gill Sans MT" w:hAnsi="Gill Sans MT" w:cstheme="minorHAnsi"/>
          <w:sz w:val="24"/>
        </w:rPr>
        <w:t xml:space="preserve"> tillage</w:t>
      </w:r>
      <w:r w:rsidR="007D782D" w:rsidRPr="006560AC">
        <w:rPr>
          <w:rFonts w:ascii="Gill Sans MT" w:hAnsi="Gill Sans MT" w:cstheme="minorHAnsi"/>
          <w:sz w:val="24"/>
        </w:rPr>
        <w:t xml:space="preserve"> scenario with biomass harvested, conservation tillage </w:t>
      </w:r>
      <w:r w:rsidR="00105762" w:rsidRPr="006560AC">
        <w:rPr>
          <w:rFonts w:ascii="Gill Sans MT" w:hAnsi="Gill Sans MT" w:cstheme="minorHAnsi"/>
          <w:sz w:val="24"/>
        </w:rPr>
        <w:t xml:space="preserve">(without crop cover) </w:t>
      </w:r>
      <w:r w:rsidR="007D782D" w:rsidRPr="006560AC">
        <w:rPr>
          <w:rFonts w:ascii="Gill Sans MT" w:hAnsi="Gill Sans MT" w:cstheme="minorHAnsi"/>
          <w:sz w:val="24"/>
        </w:rPr>
        <w:t xml:space="preserve">and conservation tillage with crop cover compared to continuing the baseline tillage in the plausible climate change scenario of </w:t>
      </w:r>
      <w:r w:rsidR="00AB0AC0" w:rsidRPr="006560AC">
        <w:rPr>
          <w:rFonts w:ascii="Gill Sans MT" w:hAnsi="Gill Sans MT" w:cstheme="minorHAnsi"/>
          <w:sz w:val="24"/>
        </w:rPr>
        <w:t xml:space="preserve">the </w:t>
      </w:r>
      <w:r w:rsidR="00B14813" w:rsidRPr="006560AC">
        <w:rPr>
          <w:rFonts w:ascii="Gill Sans MT" w:hAnsi="Gill Sans MT" w:cstheme="minorHAnsi"/>
          <w:sz w:val="24"/>
        </w:rPr>
        <w:t xml:space="preserve">4.5 </w:t>
      </w:r>
      <w:r w:rsidR="001F0D52" w:rsidRPr="006560AC">
        <w:rPr>
          <w:rFonts w:ascii="Gill Sans MT" w:hAnsi="Gill Sans MT" w:cstheme="minorHAnsi"/>
          <w:sz w:val="24"/>
        </w:rPr>
        <w:t xml:space="preserve">and 8.5 </w:t>
      </w:r>
      <w:r w:rsidR="00B14813" w:rsidRPr="006560AC">
        <w:rPr>
          <w:rFonts w:ascii="Gill Sans MT" w:hAnsi="Gill Sans MT" w:cstheme="minorHAnsi"/>
          <w:sz w:val="24"/>
        </w:rPr>
        <w:t xml:space="preserve">representative concentration pathway </w:t>
      </w:r>
      <w:r w:rsidR="001F0D52" w:rsidRPr="006560AC">
        <w:rPr>
          <w:rFonts w:ascii="Gill Sans MT" w:hAnsi="Gill Sans MT" w:cstheme="minorHAnsi"/>
          <w:sz w:val="24"/>
        </w:rPr>
        <w:t>(RCP</w:t>
      </w:r>
      <w:r w:rsidR="00105762" w:rsidRPr="006560AC">
        <w:rPr>
          <w:rFonts w:ascii="Gill Sans MT" w:hAnsi="Gill Sans MT" w:cstheme="minorHAnsi"/>
          <w:sz w:val="24"/>
        </w:rPr>
        <w:t>s</w:t>
      </w:r>
      <w:r w:rsidR="001F0D52" w:rsidRPr="006560AC">
        <w:rPr>
          <w:rFonts w:ascii="Gill Sans MT" w:hAnsi="Gill Sans MT" w:cstheme="minorHAnsi"/>
          <w:sz w:val="24"/>
        </w:rPr>
        <w:t xml:space="preserve">) </w:t>
      </w:r>
      <w:r w:rsidR="00B14813" w:rsidRPr="006560AC">
        <w:rPr>
          <w:rFonts w:ascii="Gill Sans MT" w:hAnsi="Gill Sans MT" w:cstheme="minorHAnsi"/>
          <w:sz w:val="24"/>
        </w:rPr>
        <w:t xml:space="preserve">of the </w:t>
      </w:r>
      <w:r w:rsidR="00B14813" w:rsidRPr="006560AC">
        <w:rPr>
          <w:rFonts w:ascii="Gill Sans MT" w:hAnsi="Gill Sans MT" w:cstheme="minorHAnsi"/>
          <w:sz w:val="24"/>
        </w:rPr>
        <w:lastRenderedPageBreak/>
        <w:t>Had</w:t>
      </w:r>
      <w:r w:rsidR="00AB0AC0" w:rsidRPr="006560AC">
        <w:rPr>
          <w:rFonts w:ascii="Gill Sans MT" w:hAnsi="Gill Sans MT" w:cstheme="minorHAnsi"/>
          <w:sz w:val="24"/>
        </w:rPr>
        <w:t>ley</w:t>
      </w:r>
      <w:r w:rsidR="007D782D" w:rsidRPr="006560AC">
        <w:rPr>
          <w:rFonts w:ascii="Gill Sans MT" w:hAnsi="Gill Sans MT" w:cstheme="minorHAnsi"/>
          <w:sz w:val="24"/>
        </w:rPr>
        <w:t xml:space="preserve"> model</w:t>
      </w:r>
      <w:r w:rsidR="007A6041" w:rsidRPr="006560AC">
        <w:rPr>
          <w:rFonts w:ascii="Gill Sans MT" w:hAnsi="Gill Sans MT" w:cstheme="minorHAnsi"/>
          <w:sz w:val="24"/>
        </w:rPr>
        <w:t xml:space="preserve">. </w:t>
      </w:r>
      <w:r w:rsidR="00CE0946" w:rsidRPr="006560AC">
        <w:rPr>
          <w:rFonts w:ascii="Gill Sans MT" w:hAnsi="Gill Sans MT" w:cstheme="minorHAnsi"/>
          <w:sz w:val="24"/>
        </w:rPr>
        <w:t>Sediment, total nitrogen and total phosphorus are major pollutants to freshwater systems.</w:t>
      </w:r>
    </w:p>
    <w:p w:rsidR="00D9776D" w:rsidRPr="00D70608" w:rsidRDefault="00217AFD" w:rsidP="0083796A">
      <w:pPr>
        <w:rPr>
          <w:rFonts w:ascii="Gill Sans MT" w:hAnsi="Gill Sans MT" w:cstheme="minorHAnsi"/>
          <w:color w:val="C00000"/>
          <w:sz w:val="24"/>
        </w:rPr>
      </w:pPr>
      <w:r w:rsidRPr="003517C1">
        <w:rPr>
          <w:rFonts w:ascii="Gill Sans MT" w:hAnsi="Gill Sans MT" w:cstheme="minorHAnsi"/>
          <w:sz w:val="24"/>
        </w:rPr>
        <w:t xml:space="preserve">Like the </w:t>
      </w:r>
      <w:r w:rsidR="00105762" w:rsidRPr="003517C1">
        <w:rPr>
          <w:rFonts w:ascii="Gill Sans MT" w:hAnsi="Gill Sans MT" w:cstheme="minorHAnsi"/>
          <w:sz w:val="24"/>
        </w:rPr>
        <w:t xml:space="preserve">tillage management scenarios with the </w:t>
      </w:r>
      <w:r w:rsidRPr="003517C1">
        <w:rPr>
          <w:rFonts w:ascii="Gill Sans MT" w:hAnsi="Gill Sans MT" w:cstheme="minorHAnsi"/>
          <w:sz w:val="24"/>
        </w:rPr>
        <w:t xml:space="preserve">baseline climate condition and climate change output of </w:t>
      </w:r>
      <w:r w:rsidR="00105762" w:rsidRPr="003517C1">
        <w:rPr>
          <w:rFonts w:ascii="Gill Sans MT" w:hAnsi="Gill Sans MT" w:cstheme="minorHAnsi"/>
          <w:sz w:val="24"/>
        </w:rPr>
        <w:t xml:space="preserve">the </w:t>
      </w:r>
      <w:r w:rsidRPr="003517C1">
        <w:rPr>
          <w:rFonts w:ascii="Gill Sans MT" w:hAnsi="Gill Sans MT" w:cstheme="minorHAnsi"/>
          <w:sz w:val="24"/>
        </w:rPr>
        <w:t xml:space="preserve">RCP 4.5 scenario, the conservation tillage with crop cover caused the highest reduction in </w:t>
      </w:r>
      <w:r w:rsidR="007F76E8" w:rsidRPr="003517C1">
        <w:rPr>
          <w:rFonts w:ascii="Gill Sans MT" w:hAnsi="Gill Sans MT" w:cstheme="minorHAnsi"/>
          <w:sz w:val="24"/>
        </w:rPr>
        <w:t>soil erosion and nutrient release</w:t>
      </w:r>
      <w:r w:rsidR="0023301C" w:rsidRPr="003517C1">
        <w:rPr>
          <w:rFonts w:ascii="Gill Sans MT" w:hAnsi="Gill Sans MT" w:cstheme="minorHAnsi"/>
          <w:sz w:val="24"/>
        </w:rPr>
        <w:t>s</w:t>
      </w:r>
      <w:r w:rsidR="007F76E8" w:rsidRPr="003517C1">
        <w:rPr>
          <w:rFonts w:ascii="Gill Sans MT" w:hAnsi="Gill Sans MT" w:cstheme="minorHAnsi"/>
          <w:sz w:val="24"/>
        </w:rPr>
        <w:t xml:space="preserve"> </w:t>
      </w:r>
      <w:r w:rsidRPr="003517C1">
        <w:rPr>
          <w:rFonts w:ascii="Gill Sans MT" w:hAnsi="Gill Sans MT" w:cstheme="minorHAnsi"/>
          <w:sz w:val="24"/>
        </w:rPr>
        <w:t xml:space="preserve">with the simulations using the RCP 8.5 climate change </w:t>
      </w:r>
      <w:r w:rsidR="00C940B9" w:rsidRPr="003517C1">
        <w:rPr>
          <w:rFonts w:ascii="Gill Sans MT" w:hAnsi="Gill Sans MT" w:cstheme="minorHAnsi"/>
          <w:sz w:val="24"/>
        </w:rPr>
        <w:t>scenario</w:t>
      </w:r>
      <w:r w:rsidRPr="003517C1">
        <w:rPr>
          <w:rFonts w:ascii="Gill Sans MT" w:hAnsi="Gill Sans MT" w:cstheme="minorHAnsi"/>
          <w:sz w:val="24"/>
        </w:rPr>
        <w:t xml:space="preserve"> of the Hadley model</w:t>
      </w:r>
      <w:r w:rsidR="00C940B9" w:rsidRPr="003517C1">
        <w:rPr>
          <w:rFonts w:ascii="Gill Sans MT" w:hAnsi="Gill Sans MT" w:cstheme="minorHAnsi"/>
          <w:sz w:val="24"/>
        </w:rPr>
        <w:t xml:space="preserve"> (Figure </w:t>
      </w:r>
      <w:r w:rsidR="004F437D" w:rsidRPr="003517C1">
        <w:rPr>
          <w:rFonts w:ascii="Gill Sans MT" w:hAnsi="Gill Sans MT" w:cstheme="minorHAnsi"/>
          <w:sz w:val="24"/>
        </w:rPr>
        <w:t>6</w:t>
      </w:r>
      <w:r w:rsidRPr="003517C1">
        <w:rPr>
          <w:rFonts w:ascii="Gill Sans MT" w:hAnsi="Gill Sans MT" w:cstheme="minorHAnsi"/>
          <w:sz w:val="24"/>
        </w:rPr>
        <w:t xml:space="preserve">). For example, the </w:t>
      </w:r>
      <w:r w:rsidR="00EC3BE5" w:rsidRPr="003517C1">
        <w:rPr>
          <w:rFonts w:ascii="Gill Sans MT" w:hAnsi="Gill Sans MT" w:cstheme="minorHAnsi"/>
          <w:sz w:val="24"/>
        </w:rPr>
        <w:t xml:space="preserve">simulated </w:t>
      </w:r>
      <w:r w:rsidRPr="003517C1">
        <w:rPr>
          <w:rFonts w:ascii="Gill Sans MT" w:hAnsi="Gill Sans MT" w:cstheme="minorHAnsi"/>
          <w:sz w:val="24"/>
        </w:rPr>
        <w:t xml:space="preserve">long-term </w:t>
      </w:r>
      <w:r w:rsidR="0023301C" w:rsidRPr="003517C1">
        <w:rPr>
          <w:rFonts w:ascii="Gill Sans MT" w:hAnsi="Gill Sans MT" w:cstheme="minorHAnsi"/>
          <w:sz w:val="24"/>
        </w:rPr>
        <w:t xml:space="preserve">average annual </w:t>
      </w:r>
      <w:r w:rsidR="007F76E8" w:rsidRPr="003517C1">
        <w:rPr>
          <w:rFonts w:ascii="Gill Sans MT" w:hAnsi="Gill Sans MT" w:cstheme="minorHAnsi"/>
          <w:sz w:val="24"/>
        </w:rPr>
        <w:t>sediment yield at the watershed outlet</w:t>
      </w:r>
      <w:r w:rsidR="00EC3BE5" w:rsidRPr="003517C1">
        <w:rPr>
          <w:rFonts w:ascii="Gill Sans MT" w:hAnsi="Gill Sans MT" w:cstheme="minorHAnsi"/>
          <w:sz w:val="24"/>
        </w:rPr>
        <w:t xml:space="preserve"> with the conservation tillage with </w:t>
      </w:r>
      <w:r w:rsidR="007F76E8" w:rsidRPr="003517C1">
        <w:rPr>
          <w:rFonts w:ascii="Gill Sans MT" w:hAnsi="Gill Sans MT" w:cstheme="minorHAnsi"/>
          <w:sz w:val="24"/>
        </w:rPr>
        <w:t>crop</w:t>
      </w:r>
      <w:r w:rsidR="00EC3BE5" w:rsidRPr="003517C1">
        <w:rPr>
          <w:rFonts w:ascii="Gill Sans MT" w:hAnsi="Gill Sans MT" w:cstheme="minorHAnsi"/>
          <w:sz w:val="24"/>
        </w:rPr>
        <w:t xml:space="preserve"> cover </w:t>
      </w:r>
      <w:r w:rsidR="007F76E8" w:rsidRPr="003517C1">
        <w:rPr>
          <w:rFonts w:ascii="Gill Sans MT" w:hAnsi="Gill Sans MT" w:cstheme="minorHAnsi"/>
          <w:sz w:val="24"/>
        </w:rPr>
        <w:t xml:space="preserve">scenario </w:t>
      </w:r>
      <w:r w:rsidR="00EC3BE5" w:rsidRPr="003517C1">
        <w:rPr>
          <w:rFonts w:ascii="Gill Sans MT" w:hAnsi="Gill Sans MT" w:cstheme="minorHAnsi"/>
          <w:sz w:val="24"/>
        </w:rPr>
        <w:t>reduced by ~</w:t>
      </w:r>
      <w:r w:rsidR="003517C1" w:rsidRPr="003517C1">
        <w:rPr>
          <w:rFonts w:ascii="Gill Sans MT" w:hAnsi="Gill Sans MT" w:cstheme="minorHAnsi"/>
          <w:sz w:val="24"/>
        </w:rPr>
        <w:t>1</w:t>
      </w:r>
      <w:r w:rsidR="00E9374A">
        <w:rPr>
          <w:rFonts w:ascii="Gill Sans MT" w:hAnsi="Gill Sans MT" w:cstheme="minorHAnsi"/>
          <w:sz w:val="24"/>
        </w:rPr>
        <w:t>5.8</w:t>
      </w:r>
      <w:r w:rsidR="00EC3BE5" w:rsidRPr="003517C1">
        <w:rPr>
          <w:rFonts w:ascii="Gill Sans MT" w:hAnsi="Gill Sans MT" w:cstheme="minorHAnsi"/>
          <w:sz w:val="24"/>
        </w:rPr>
        <w:t xml:space="preserve">% compared to </w:t>
      </w:r>
      <w:r w:rsidR="0023301C" w:rsidRPr="003517C1">
        <w:rPr>
          <w:rFonts w:ascii="Gill Sans MT" w:hAnsi="Gill Sans MT" w:cstheme="minorHAnsi"/>
          <w:sz w:val="24"/>
        </w:rPr>
        <w:t xml:space="preserve">the </w:t>
      </w:r>
      <w:r w:rsidR="00AF2945" w:rsidRPr="003517C1">
        <w:rPr>
          <w:rFonts w:ascii="Gill Sans MT" w:hAnsi="Gill Sans MT" w:cstheme="minorHAnsi"/>
          <w:sz w:val="24"/>
        </w:rPr>
        <w:t>baseline</w:t>
      </w:r>
      <w:r w:rsidR="00EC3BE5" w:rsidRPr="003517C1">
        <w:rPr>
          <w:rFonts w:ascii="Gill Sans MT" w:hAnsi="Gill Sans MT" w:cstheme="minorHAnsi"/>
          <w:sz w:val="24"/>
        </w:rPr>
        <w:t xml:space="preserve"> tillage</w:t>
      </w:r>
      <w:r w:rsidR="00C940B9" w:rsidRPr="003517C1">
        <w:rPr>
          <w:rFonts w:ascii="Gill Sans MT" w:hAnsi="Gill Sans MT" w:cstheme="minorHAnsi"/>
          <w:sz w:val="24"/>
        </w:rPr>
        <w:t xml:space="preserve"> when </w:t>
      </w:r>
      <w:r w:rsidR="00EC3BE5" w:rsidRPr="003517C1">
        <w:rPr>
          <w:rFonts w:ascii="Gill Sans MT" w:hAnsi="Gill Sans MT" w:cstheme="minorHAnsi"/>
          <w:sz w:val="24"/>
        </w:rPr>
        <w:t xml:space="preserve">simulated with climate change scenarios of 8.5 RCP. </w:t>
      </w:r>
      <w:r w:rsidR="00976756" w:rsidRPr="003517C1">
        <w:rPr>
          <w:rFonts w:ascii="Gill Sans MT" w:hAnsi="Gill Sans MT" w:cstheme="minorHAnsi"/>
          <w:sz w:val="24"/>
        </w:rPr>
        <w:t>T</w:t>
      </w:r>
      <w:r w:rsidR="00EC3BE5" w:rsidRPr="003517C1">
        <w:rPr>
          <w:rFonts w:ascii="Gill Sans MT" w:hAnsi="Gill Sans MT" w:cstheme="minorHAnsi"/>
          <w:sz w:val="24"/>
        </w:rPr>
        <w:t>he conservation tillage without crop cover</w:t>
      </w:r>
      <w:r w:rsidR="00976756" w:rsidRPr="003517C1">
        <w:rPr>
          <w:rFonts w:ascii="Gill Sans MT" w:hAnsi="Gill Sans MT" w:cstheme="minorHAnsi"/>
          <w:sz w:val="24"/>
        </w:rPr>
        <w:t xml:space="preserve"> scenario </w:t>
      </w:r>
      <w:r w:rsidR="00E9374A">
        <w:rPr>
          <w:rFonts w:ascii="Gill Sans MT" w:hAnsi="Gill Sans MT" w:cstheme="minorHAnsi"/>
          <w:sz w:val="24"/>
        </w:rPr>
        <w:t xml:space="preserve">reduced </w:t>
      </w:r>
      <w:r w:rsidR="00EC3BE5" w:rsidRPr="003517C1">
        <w:rPr>
          <w:rFonts w:ascii="Gill Sans MT" w:hAnsi="Gill Sans MT" w:cstheme="minorHAnsi"/>
          <w:sz w:val="24"/>
        </w:rPr>
        <w:t xml:space="preserve">the </w:t>
      </w:r>
      <w:r w:rsidR="00976756" w:rsidRPr="003517C1">
        <w:rPr>
          <w:rFonts w:ascii="Gill Sans MT" w:hAnsi="Gill Sans MT" w:cstheme="minorHAnsi"/>
          <w:sz w:val="24"/>
        </w:rPr>
        <w:t xml:space="preserve">long-term </w:t>
      </w:r>
      <w:r w:rsidR="004B06FE" w:rsidRPr="003517C1">
        <w:rPr>
          <w:rFonts w:ascii="Gill Sans MT" w:hAnsi="Gill Sans MT" w:cstheme="minorHAnsi"/>
          <w:sz w:val="24"/>
        </w:rPr>
        <w:t xml:space="preserve">average </w:t>
      </w:r>
      <w:r w:rsidR="00976756" w:rsidRPr="003517C1">
        <w:rPr>
          <w:rFonts w:ascii="Gill Sans MT" w:hAnsi="Gill Sans MT" w:cstheme="minorHAnsi"/>
          <w:sz w:val="24"/>
        </w:rPr>
        <w:t xml:space="preserve">annual </w:t>
      </w:r>
      <w:r w:rsidR="00EC3BE5" w:rsidRPr="003517C1">
        <w:rPr>
          <w:rFonts w:ascii="Gill Sans MT" w:hAnsi="Gill Sans MT" w:cstheme="minorHAnsi"/>
          <w:sz w:val="24"/>
        </w:rPr>
        <w:t>sediment yield</w:t>
      </w:r>
      <w:r w:rsidR="00976756" w:rsidRPr="003517C1">
        <w:rPr>
          <w:rFonts w:ascii="Gill Sans MT" w:hAnsi="Gill Sans MT" w:cstheme="minorHAnsi"/>
          <w:sz w:val="24"/>
        </w:rPr>
        <w:t xml:space="preserve"> by</w:t>
      </w:r>
      <w:r w:rsidR="00E9374A">
        <w:rPr>
          <w:rFonts w:ascii="Gill Sans MT" w:hAnsi="Gill Sans MT" w:cstheme="minorHAnsi"/>
          <w:sz w:val="24"/>
        </w:rPr>
        <w:t xml:space="preserve"> 5.6</w:t>
      </w:r>
      <w:r w:rsidR="00976756" w:rsidRPr="003517C1">
        <w:rPr>
          <w:rFonts w:ascii="Gill Sans MT" w:hAnsi="Gill Sans MT" w:cstheme="minorHAnsi"/>
          <w:sz w:val="24"/>
        </w:rPr>
        <w:t>%</w:t>
      </w:r>
      <w:r w:rsidR="00683D81" w:rsidRPr="003517C1">
        <w:rPr>
          <w:rFonts w:ascii="Gill Sans MT" w:hAnsi="Gill Sans MT" w:cstheme="minorHAnsi"/>
          <w:sz w:val="24"/>
        </w:rPr>
        <w:t xml:space="preserve"> compared to continuing </w:t>
      </w:r>
      <w:r w:rsidR="004B06FE" w:rsidRPr="003517C1">
        <w:rPr>
          <w:rFonts w:ascii="Gill Sans MT" w:hAnsi="Gill Sans MT" w:cstheme="minorHAnsi"/>
          <w:sz w:val="24"/>
        </w:rPr>
        <w:t xml:space="preserve">the </w:t>
      </w:r>
      <w:r w:rsidR="00AF2945" w:rsidRPr="003517C1">
        <w:rPr>
          <w:rFonts w:ascii="Gill Sans MT" w:hAnsi="Gill Sans MT" w:cstheme="minorHAnsi"/>
          <w:sz w:val="24"/>
        </w:rPr>
        <w:t>baseline</w:t>
      </w:r>
      <w:r w:rsidR="00683D81" w:rsidRPr="003517C1">
        <w:rPr>
          <w:rFonts w:ascii="Gill Sans MT" w:hAnsi="Gill Sans MT" w:cstheme="minorHAnsi"/>
          <w:sz w:val="24"/>
        </w:rPr>
        <w:t xml:space="preserve"> tillage for the near-term future of 2021-2050</w:t>
      </w:r>
      <w:r w:rsidR="00976756" w:rsidRPr="003517C1">
        <w:rPr>
          <w:rFonts w:ascii="Gill Sans MT" w:hAnsi="Gill Sans MT" w:cstheme="minorHAnsi"/>
          <w:sz w:val="24"/>
        </w:rPr>
        <w:t xml:space="preserve"> while considering the plausible </w:t>
      </w:r>
      <w:r w:rsidR="00C940B9" w:rsidRPr="003517C1">
        <w:rPr>
          <w:rFonts w:ascii="Gill Sans MT" w:hAnsi="Gill Sans MT" w:cstheme="minorHAnsi"/>
          <w:sz w:val="24"/>
        </w:rPr>
        <w:t>climate change scenario of Hadley model 8.5 RCP</w:t>
      </w:r>
      <w:r w:rsidR="00683D81" w:rsidRPr="003517C1">
        <w:rPr>
          <w:rFonts w:ascii="Gill Sans MT" w:hAnsi="Gill Sans MT" w:cstheme="minorHAnsi"/>
          <w:sz w:val="24"/>
        </w:rPr>
        <w:t xml:space="preserve">. </w:t>
      </w:r>
      <w:r w:rsidR="003517C1" w:rsidRPr="003517C1">
        <w:rPr>
          <w:rFonts w:ascii="Gill Sans MT" w:hAnsi="Gill Sans MT" w:cstheme="minorHAnsi"/>
          <w:sz w:val="24"/>
        </w:rPr>
        <w:t xml:space="preserve">5 RCP. </w:t>
      </w:r>
      <w:r w:rsidR="003517C1">
        <w:rPr>
          <w:rFonts w:ascii="Gill Sans MT" w:hAnsi="Gill Sans MT" w:cstheme="minorHAnsi"/>
          <w:sz w:val="24"/>
        </w:rPr>
        <w:t>While t</w:t>
      </w:r>
      <w:r w:rsidR="003517C1" w:rsidRPr="003517C1">
        <w:rPr>
          <w:rFonts w:ascii="Gill Sans MT" w:hAnsi="Gill Sans MT" w:cstheme="minorHAnsi"/>
          <w:sz w:val="24"/>
        </w:rPr>
        <w:t xml:space="preserve">he </w:t>
      </w:r>
      <w:r w:rsidR="003517C1">
        <w:rPr>
          <w:rFonts w:ascii="Gill Sans MT" w:hAnsi="Gill Sans MT" w:cstheme="minorHAnsi"/>
          <w:sz w:val="24"/>
        </w:rPr>
        <w:t xml:space="preserve">baseline </w:t>
      </w:r>
      <w:r w:rsidR="003517C1" w:rsidRPr="003517C1">
        <w:rPr>
          <w:rFonts w:ascii="Gill Sans MT" w:hAnsi="Gill Sans MT" w:cstheme="minorHAnsi"/>
          <w:sz w:val="24"/>
        </w:rPr>
        <w:t>tillage with</w:t>
      </w:r>
      <w:r w:rsidR="003517C1">
        <w:rPr>
          <w:rFonts w:ascii="Gill Sans MT" w:hAnsi="Gill Sans MT" w:cstheme="minorHAnsi"/>
          <w:sz w:val="24"/>
        </w:rPr>
        <w:t xml:space="preserve"> biomass harvested </w:t>
      </w:r>
      <w:r w:rsidR="003517C1" w:rsidRPr="003517C1">
        <w:rPr>
          <w:rFonts w:ascii="Gill Sans MT" w:hAnsi="Gill Sans MT" w:cstheme="minorHAnsi"/>
          <w:sz w:val="24"/>
        </w:rPr>
        <w:t xml:space="preserve">scenario </w:t>
      </w:r>
      <w:r w:rsidR="003517C1">
        <w:rPr>
          <w:rFonts w:ascii="Gill Sans MT" w:hAnsi="Gill Sans MT" w:cstheme="minorHAnsi"/>
          <w:sz w:val="24"/>
        </w:rPr>
        <w:t xml:space="preserve">may </w:t>
      </w:r>
      <w:r w:rsidR="00E9374A">
        <w:rPr>
          <w:rFonts w:ascii="Gill Sans MT" w:hAnsi="Gill Sans MT" w:cstheme="minorHAnsi"/>
          <w:sz w:val="24"/>
        </w:rPr>
        <w:t>decrease</w:t>
      </w:r>
      <w:r w:rsidR="003517C1">
        <w:rPr>
          <w:rFonts w:ascii="Gill Sans MT" w:hAnsi="Gill Sans MT" w:cstheme="minorHAnsi"/>
          <w:sz w:val="24"/>
        </w:rPr>
        <w:t xml:space="preserve"> </w:t>
      </w:r>
      <w:r w:rsidR="003517C1" w:rsidRPr="003517C1">
        <w:rPr>
          <w:rFonts w:ascii="Gill Sans MT" w:hAnsi="Gill Sans MT" w:cstheme="minorHAnsi"/>
          <w:sz w:val="24"/>
        </w:rPr>
        <w:t xml:space="preserve">the long-term average annual sediment yield by </w:t>
      </w:r>
      <w:r w:rsidR="00E9374A">
        <w:rPr>
          <w:rFonts w:ascii="Gill Sans MT" w:hAnsi="Gill Sans MT" w:cstheme="minorHAnsi"/>
          <w:sz w:val="24"/>
        </w:rPr>
        <w:t>7</w:t>
      </w:r>
      <w:r w:rsidR="003517C1" w:rsidRPr="003517C1">
        <w:rPr>
          <w:rFonts w:ascii="Gill Sans MT" w:hAnsi="Gill Sans MT" w:cstheme="minorHAnsi"/>
          <w:sz w:val="24"/>
        </w:rPr>
        <w:t xml:space="preserve">% compared to continuing the baseline tillage for the near-term future of 2021-2050 while </w:t>
      </w:r>
      <w:r w:rsidR="003517C1" w:rsidRPr="00B12735">
        <w:rPr>
          <w:rFonts w:ascii="Gill Sans MT" w:hAnsi="Gill Sans MT" w:cstheme="minorHAnsi"/>
          <w:sz w:val="24"/>
        </w:rPr>
        <w:t xml:space="preserve">considering the plausible climate change scenario of Hadley model 8.5 RCP. </w:t>
      </w:r>
      <w:r w:rsidR="00C940B9" w:rsidRPr="00B12735">
        <w:rPr>
          <w:rFonts w:ascii="Gill Sans MT" w:hAnsi="Gill Sans MT" w:cstheme="minorHAnsi"/>
          <w:sz w:val="24"/>
        </w:rPr>
        <w:t>Likewise, t</w:t>
      </w:r>
      <w:r w:rsidR="00D94296" w:rsidRPr="00B12735">
        <w:rPr>
          <w:rFonts w:ascii="Gill Sans MT" w:hAnsi="Gill Sans MT" w:cstheme="minorHAnsi"/>
          <w:sz w:val="24"/>
        </w:rPr>
        <w:t xml:space="preserve">he conservation tillage with crop cover </w:t>
      </w:r>
      <w:r w:rsidR="00C940B9" w:rsidRPr="00B12735">
        <w:rPr>
          <w:rFonts w:ascii="Gill Sans MT" w:hAnsi="Gill Sans MT" w:cstheme="minorHAnsi"/>
          <w:sz w:val="24"/>
        </w:rPr>
        <w:t xml:space="preserve">and simulations with climate change scenario </w:t>
      </w:r>
      <w:r w:rsidR="00D94296" w:rsidRPr="00B12735">
        <w:rPr>
          <w:rFonts w:ascii="Gill Sans MT" w:hAnsi="Gill Sans MT" w:cstheme="minorHAnsi"/>
          <w:sz w:val="24"/>
        </w:rPr>
        <w:t xml:space="preserve">of the 8.5 RCP </w:t>
      </w:r>
      <w:r w:rsidR="00401CEA" w:rsidRPr="00B12735">
        <w:rPr>
          <w:rFonts w:ascii="Gill Sans MT" w:hAnsi="Gill Sans MT" w:cstheme="minorHAnsi"/>
          <w:sz w:val="24"/>
        </w:rPr>
        <w:t xml:space="preserve">of </w:t>
      </w:r>
      <w:r w:rsidR="004B06FE" w:rsidRPr="00B12735">
        <w:rPr>
          <w:rFonts w:ascii="Gill Sans MT" w:hAnsi="Gill Sans MT" w:cstheme="minorHAnsi"/>
          <w:sz w:val="24"/>
        </w:rPr>
        <w:t xml:space="preserve">the </w:t>
      </w:r>
      <w:r w:rsidR="00401CEA" w:rsidRPr="00B12735">
        <w:rPr>
          <w:rFonts w:ascii="Gill Sans MT" w:hAnsi="Gill Sans MT" w:cstheme="minorHAnsi"/>
          <w:sz w:val="24"/>
        </w:rPr>
        <w:t xml:space="preserve">Hadley model </w:t>
      </w:r>
      <w:r w:rsidR="004B06FE" w:rsidRPr="00B12735">
        <w:rPr>
          <w:rFonts w:ascii="Gill Sans MT" w:hAnsi="Gill Sans MT" w:cstheme="minorHAnsi"/>
          <w:sz w:val="24"/>
        </w:rPr>
        <w:t xml:space="preserve">may </w:t>
      </w:r>
      <w:r w:rsidR="00D94296" w:rsidRPr="00B12735">
        <w:rPr>
          <w:rFonts w:ascii="Gill Sans MT" w:hAnsi="Gill Sans MT" w:cstheme="minorHAnsi"/>
          <w:sz w:val="24"/>
        </w:rPr>
        <w:t xml:space="preserve">reduce the </w:t>
      </w:r>
      <w:r w:rsidR="00C940B9" w:rsidRPr="00B12735">
        <w:rPr>
          <w:rFonts w:ascii="Gill Sans MT" w:hAnsi="Gill Sans MT" w:cstheme="minorHAnsi"/>
          <w:sz w:val="24"/>
        </w:rPr>
        <w:t xml:space="preserve">long-term average annual </w:t>
      </w:r>
      <w:r w:rsidR="00D94296" w:rsidRPr="00B12735">
        <w:rPr>
          <w:rFonts w:ascii="Gill Sans MT" w:hAnsi="Gill Sans MT" w:cstheme="minorHAnsi"/>
          <w:sz w:val="24"/>
        </w:rPr>
        <w:t xml:space="preserve">total nitrogen loss </w:t>
      </w:r>
      <w:r w:rsidR="0007680B" w:rsidRPr="00B12735">
        <w:rPr>
          <w:rFonts w:ascii="Gill Sans MT" w:hAnsi="Gill Sans MT" w:cstheme="minorHAnsi"/>
          <w:sz w:val="24"/>
        </w:rPr>
        <w:t>at the watershed</w:t>
      </w:r>
      <w:r w:rsidR="00914B03" w:rsidRPr="00B12735">
        <w:rPr>
          <w:rFonts w:ascii="Gill Sans MT" w:hAnsi="Gill Sans MT" w:cstheme="minorHAnsi"/>
          <w:sz w:val="24"/>
        </w:rPr>
        <w:t xml:space="preserve"> outlet</w:t>
      </w:r>
      <w:r w:rsidR="0007680B" w:rsidRPr="00B12735">
        <w:rPr>
          <w:rFonts w:ascii="Gill Sans MT" w:hAnsi="Gill Sans MT" w:cstheme="minorHAnsi"/>
          <w:sz w:val="24"/>
        </w:rPr>
        <w:t xml:space="preserve"> </w:t>
      </w:r>
      <w:r w:rsidR="00D94296" w:rsidRPr="00B12735">
        <w:rPr>
          <w:rFonts w:ascii="Gill Sans MT" w:hAnsi="Gill Sans MT" w:cstheme="minorHAnsi"/>
          <w:sz w:val="24"/>
        </w:rPr>
        <w:t xml:space="preserve">by </w:t>
      </w:r>
      <w:r w:rsidR="0007680B" w:rsidRPr="00B12735">
        <w:rPr>
          <w:rFonts w:ascii="Gill Sans MT" w:hAnsi="Gill Sans MT" w:cstheme="minorHAnsi"/>
          <w:sz w:val="24"/>
        </w:rPr>
        <w:t>~</w:t>
      </w:r>
      <w:r w:rsidR="00E9374A">
        <w:rPr>
          <w:rFonts w:ascii="Gill Sans MT" w:hAnsi="Gill Sans MT" w:cstheme="minorHAnsi"/>
          <w:sz w:val="24"/>
        </w:rPr>
        <w:t>28.4</w:t>
      </w:r>
      <w:r w:rsidR="00D94296" w:rsidRPr="00B12735">
        <w:rPr>
          <w:rFonts w:ascii="Gill Sans MT" w:hAnsi="Gill Sans MT" w:cstheme="minorHAnsi"/>
          <w:sz w:val="24"/>
        </w:rPr>
        <w:t xml:space="preserve">% compared to continuing the </w:t>
      </w:r>
      <w:r w:rsidR="00AF2945" w:rsidRPr="00B12735">
        <w:rPr>
          <w:rFonts w:ascii="Gill Sans MT" w:hAnsi="Gill Sans MT" w:cstheme="minorHAnsi"/>
          <w:sz w:val="24"/>
        </w:rPr>
        <w:t>baseline</w:t>
      </w:r>
      <w:r w:rsidR="00D94296" w:rsidRPr="00B12735">
        <w:rPr>
          <w:rFonts w:ascii="Gill Sans MT" w:hAnsi="Gill Sans MT" w:cstheme="minorHAnsi"/>
          <w:sz w:val="24"/>
        </w:rPr>
        <w:t xml:space="preserve"> tillage for the </w:t>
      </w:r>
      <w:r w:rsidR="00401CEA" w:rsidRPr="00B12735">
        <w:rPr>
          <w:rFonts w:ascii="Gill Sans MT" w:hAnsi="Gill Sans MT" w:cstheme="minorHAnsi"/>
          <w:sz w:val="24"/>
        </w:rPr>
        <w:t>same</w:t>
      </w:r>
      <w:r w:rsidR="00D94296" w:rsidRPr="00B12735">
        <w:rPr>
          <w:rFonts w:ascii="Gill Sans MT" w:hAnsi="Gill Sans MT" w:cstheme="minorHAnsi"/>
          <w:sz w:val="24"/>
        </w:rPr>
        <w:t xml:space="preserve"> climate change scenario</w:t>
      </w:r>
      <w:r w:rsidR="0007680B" w:rsidRPr="00B12735">
        <w:rPr>
          <w:rFonts w:ascii="Gill Sans MT" w:hAnsi="Gill Sans MT" w:cstheme="minorHAnsi"/>
          <w:sz w:val="24"/>
        </w:rPr>
        <w:t xml:space="preserve">. </w:t>
      </w:r>
      <w:r w:rsidR="00401CEA" w:rsidRPr="00B12735">
        <w:rPr>
          <w:rFonts w:ascii="Gill Sans MT" w:hAnsi="Gill Sans MT" w:cstheme="minorHAnsi"/>
          <w:sz w:val="24"/>
        </w:rPr>
        <w:t>T</w:t>
      </w:r>
      <w:r w:rsidR="0007680B" w:rsidRPr="00B12735">
        <w:rPr>
          <w:rFonts w:ascii="Gill Sans MT" w:hAnsi="Gill Sans MT" w:cstheme="minorHAnsi"/>
          <w:sz w:val="24"/>
        </w:rPr>
        <w:t xml:space="preserve">he conservation tillage without </w:t>
      </w:r>
      <w:r w:rsidR="00C940B9" w:rsidRPr="00B12735">
        <w:rPr>
          <w:rFonts w:ascii="Gill Sans MT" w:hAnsi="Gill Sans MT" w:cstheme="minorHAnsi"/>
          <w:sz w:val="24"/>
        </w:rPr>
        <w:t>crop</w:t>
      </w:r>
      <w:r w:rsidR="0007680B" w:rsidRPr="00B12735">
        <w:rPr>
          <w:rFonts w:ascii="Gill Sans MT" w:hAnsi="Gill Sans MT" w:cstheme="minorHAnsi"/>
          <w:sz w:val="24"/>
        </w:rPr>
        <w:t xml:space="preserve"> cover </w:t>
      </w:r>
      <w:r w:rsidR="00401CEA" w:rsidRPr="00B12735">
        <w:rPr>
          <w:rFonts w:ascii="Gill Sans MT" w:hAnsi="Gill Sans MT" w:cstheme="minorHAnsi"/>
          <w:sz w:val="24"/>
        </w:rPr>
        <w:t xml:space="preserve">and baseline tillage with biomass harvested </w:t>
      </w:r>
      <w:r w:rsidR="004B06FE" w:rsidRPr="00B12735">
        <w:rPr>
          <w:rFonts w:ascii="Gill Sans MT" w:hAnsi="Gill Sans MT" w:cstheme="minorHAnsi"/>
          <w:sz w:val="24"/>
        </w:rPr>
        <w:t xml:space="preserve">may </w:t>
      </w:r>
      <w:r w:rsidR="0007680B" w:rsidRPr="00B12735">
        <w:rPr>
          <w:rFonts w:ascii="Gill Sans MT" w:hAnsi="Gill Sans MT" w:cstheme="minorHAnsi"/>
          <w:sz w:val="24"/>
        </w:rPr>
        <w:t>reduce</w:t>
      </w:r>
      <w:r w:rsidR="00D94296" w:rsidRPr="00B12735">
        <w:rPr>
          <w:rFonts w:ascii="Gill Sans MT" w:hAnsi="Gill Sans MT" w:cstheme="minorHAnsi"/>
          <w:sz w:val="24"/>
        </w:rPr>
        <w:t xml:space="preserve"> </w:t>
      </w:r>
      <w:r w:rsidR="0007680B" w:rsidRPr="00B12735">
        <w:rPr>
          <w:rFonts w:ascii="Gill Sans MT" w:hAnsi="Gill Sans MT" w:cstheme="minorHAnsi"/>
          <w:sz w:val="24"/>
        </w:rPr>
        <w:t xml:space="preserve">the </w:t>
      </w:r>
      <w:r w:rsidR="00C940B9" w:rsidRPr="00B12735">
        <w:rPr>
          <w:rFonts w:ascii="Gill Sans MT" w:hAnsi="Gill Sans MT" w:cstheme="minorHAnsi"/>
          <w:sz w:val="24"/>
        </w:rPr>
        <w:t xml:space="preserve">long-term average annual </w:t>
      </w:r>
      <w:r w:rsidR="0007680B" w:rsidRPr="00B12735">
        <w:rPr>
          <w:rFonts w:ascii="Gill Sans MT" w:hAnsi="Gill Sans MT" w:cstheme="minorHAnsi"/>
          <w:sz w:val="24"/>
        </w:rPr>
        <w:t xml:space="preserve">total nitrogen loss at the watershed outlet by </w:t>
      </w:r>
      <w:r w:rsidR="00E9374A">
        <w:rPr>
          <w:rFonts w:ascii="Gill Sans MT" w:hAnsi="Gill Sans MT" w:cstheme="minorHAnsi"/>
          <w:sz w:val="24"/>
        </w:rPr>
        <w:t>12.7</w:t>
      </w:r>
      <w:r w:rsidR="0007680B" w:rsidRPr="00B12735">
        <w:rPr>
          <w:rFonts w:ascii="Gill Sans MT" w:hAnsi="Gill Sans MT" w:cstheme="minorHAnsi"/>
          <w:sz w:val="24"/>
        </w:rPr>
        <w:t>%</w:t>
      </w:r>
      <w:r w:rsidR="00685A01" w:rsidRPr="00B12735">
        <w:rPr>
          <w:rFonts w:ascii="Gill Sans MT" w:hAnsi="Gill Sans MT" w:cstheme="minorHAnsi"/>
          <w:sz w:val="24"/>
        </w:rPr>
        <w:t xml:space="preserve"> </w:t>
      </w:r>
      <w:r w:rsidR="00B12735" w:rsidRPr="00B12735">
        <w:rPr>
          <w:rFonts w:ascii="Gill Sans MT" w:hAnsi="Gill Sans MT" w:cstheme="minorHAnsi"/>
          <w:sz w:val="24"/>
        </w:rPr>
        <w:t xml:space="preserve">and </w:t>
      </w:r>
      <w:r w:rsidR="00E9374A">
        <w:rPr>
          <w:rFonts w:ascii="Gill Sans MT" w:hAnsi="Gill Sans MT" w:cstheme="minorHAnsi"/>
          <w:sz w:val="24"/>
        </w:rPr>
        <w:t>17</w:t>
      </w:r>
      <w:r w:rsidR="00401CEA" w:rsidRPr="00B12735">
        <w:rPr>
          <w:rFonts w:ascii="Gill Sans MT" w:hAnsi="Gill Sans MT" w:cstheme="minorHAnsi"/>
          <w:sz w:val="24"/>
        </w:rPr>
        <w:t xml:space="preserve">%, respectively </w:t>
      </w:r>
      <w:r w:rsidR="00685A01" w:rsidRPr="00B12735">
        <w:rPr>
          <w:rFonts w:ascii="Gill Sans MT" w:hAnsi="Gill Sans MT" w:cstheme="minorHAnsi"/>
          <w:sz w:val="24"/>
        </w:rPr>
        <w:t xml:space="preserve">compared to continuing the </w:t>
      </w:r>
      <w:r w:rsidR="00AF2945" w:rsidRPr="00B12735">
        <w:rPr>
          <w:rFonts w:ascii="Gill Sans MT" w:hAnsi="Gill Sans MT" w:cstheme="minorHAnsi"/>
          <w:sz w:val="24"/>
        </w:rPr>
        <w:t>baseline</w:t>
      </w:r>
      <w:r w:rsidR="00685A01" w:rsidRPr="00B12735">
        <w:rPr>
          <w:rFonts w:ascii="Gill Sans MT" w:hAnsi="Gill Sans MT" w:cstheme="minorHAnsi"/>
          <w:sz w:val="24"/>
        </w:rPr>
        <w:t xml:space="preserve"> tillage practice</w:t>
      </w:r>
      <w:r w:rsidR="00401CEA" w:rsidRPr="00B12735">
        <w:rPr>
          <w:rFonts w:ascii="Gill Sans MT" w:hAnsi="Gill Sans MT" w:cstheme="minorHAnsi"/>
          <w:sz w:val="24"/>
        </w:rPr>
        <w:t xml:space="preserve"> for the same climate change scenario</w:t>
      </w:r>
      <w:r w:rsidR="00685A01" w:rsidRPr="00B12735">
        <w:rPr>
          <w:rFonts w:ascii="Gill Sans MT" w:hAnsi="Gill Sans MT" w:cstheme="minorHAnsi"/>
          <w:sz w:val="24"/>
        </w:rPr>
        <w:t xml:space="preserve">. </w:t>
      </w:r>
      <w:r w:rsidR="0097734E" w:rsidRPr="00B12735">
        <w:rPr>
          <w:rFonts w:ascii="Gill Sans MT" w:hAnsi="Gill Sans MT" w:cstheme="minorHAnsi"/>
          <w:sz w:val="24"/>
        </w:rPr>
        <w:t xml:space="preserve">Similar to the long-term sediment yield and total nitrogen loss, the </w:t>
      </w:r>
      <w:r w:rsidR="00914B03" w:rsidRPr="00B12735">
        <w:rPr>
          <w:rFonts w:ascii="Gill Sans MT" w:hAnsi="Gill Sans MT" w:cstheme="minorHAnsi"/>
          <w:sz w:val="24"/>
        </w:rPr>
        <w:t>conservation</w:t>
      </w:r>
      <w:r w:rsidR="0097734E" w:rsidRPr="00B12735">
        <w:rPr>
          <w:rFonts w:ascii="Gill Sans MT" w:hAnsi="Gill Sans MT" w:cstheme="minorHAnsi"/>
          <w:sz w:val="24"/>
        </w:rPr>
        <w:t xml:space="preserve"> tillage with crop cover caused </w:t>
      </w:r>
      <w:r w:rsidR="00C940B9" w:rsidRPr="00B12735">
        <w:rPr>
          <w:rFonts w:ascii="Gill Sans MT" w:hAnsi="Gill Sans MT" w:cstheme="minorHAnsi"/>
          <w:sz w:val="24"/>
        </w:rPr>
        <w:t>the highest total phosphorus</w:t>
      </w:r>
      <w:r w:rsidR="004B06FE" w:rsidRPr="00B12735">
        <w:rPr>
          <w:rFonts w:ascii="Gill Sans MT" w:hAnsi="Gill Sans MT" w:cstheme="minorHAnsi"/>
          <w:sz w:val="24"/>
        </w:rPr>
        <w:t xml:space="preserve"> loss</w:t>
      </w:r>
      <w:r w:rsidR="00C940B9" w:rsidRPr="00B12735">
        <w:rPr>
          <w:rFonts w:ascii="Gill Sans MT" w:hAnsi="Gill Sans MT" w:cstheme="minorHAnsi"/>
          <w:sz w:val="24"/>
        </w:rPr>
        <w:t xml:space="preserve"> reduction. For example, it reduced the long-term average annual total phosphorus loss at the watershed outlet by </w:t>
      </w:r>
      <w:r w:rsidR="00E9374A">
        <w:rPr>
          <w:rFonts w:ascii="Gill Sans MT" w:hAnsi="Gill Sans MT" w:cstheme="minorHAnsi"/>
          <w:sz w:val="24"/>
        </w:rPr>
        <w:t>21.7</w:t>
      </w:r>
      <w:r w:rsidR="0097734E" w:rsidRPr="00B12735">
        <w:rPr>
          <w:rFonts w:ascii="Gill Sans MT" w:hAnsi="Gill Sans MT" w:cstheme="minorHAnsi"/>
          <w:sz w:val="24"/>
        </w:rPr>
        <w:t xml:space="preserve">% </w:t>
      </w:r>
      <w:r w:rsidR="00D9776D" w:rsidRPr="00B12735">
        <w:rPr>
          <w:rFonts w:ascii="Gill Sans MT" w:hAnsi="Gill Sans MT" w:cstheme="minorHAnsi"/>
          <w:sz w:val="24"/>
        </w:rPr>
        <w:t xml:space="preserve">compared to continuing the </w:t>
      </w:r>
      <w:r w:rsidR="00AF2945" w:rsidRPr="00B12735">
        <w:rPr>
          <w:rFonts w:ascii="Gill Sans MT" w:hAnsi="Gill Sans MT" w:cstheme="minorHAnsi"/>
          <w:sz w:val="24"/>
        </w:rPr>
        <w:t>baseline</w:t>
      </w:r>
      <w:r w:rsidR="00D9776D" w:rsidRPr="00B12735">
        <w:rPr>
          <w:rFonts w:ascii="Gill Sans MT" w:hAnsi="Gill Sans MT" w:cstheme="minorHAnsi"/>
          <w:sz w:val="24"/>
        </w:rPr>
        <w:t xml:space="preserve"> tillage </w:t>
      </w:r>
      <w:r w:rsidR="00914B03" w:rsidRPr="00B12735">
        <w:rPr>
          <w:rFonts w:ascii="Gill Sans MT" w:hAnsi="Gill Sans MT" w:cstheme="minorHAnsi"/>
          <w:sz w:val="24"/>
        </w:rPr>
        <w:t>for</w:t>
      </w:r>
      <w:r w:rsidR="00D9776D" w:rsidRPr="00B12735">
        <w:rPr>
          <w:rFonts w:ascii="Gill Sans MT" w:hAnsi="Gill Sans MT" w:cstheme="minorHAnsi"/>
          <w:sz w:val="24"/>
        </w:rPr>
        <w:t xml:space="preserve"> the coming 30 years (2021-2050) </w:t>
      </w:r>
      <w:r w:rsidR="00C940B9" w:rsidRPr="00B12735">
        <w:rPr>
          <w:rFonts w:ascii="Gill Sans MT" w:hAnsi="Gill Sans MT" w:cstheme="minorHAnsi"/>
          <w:sz w:val="24"/>
        </w:rPr>
        <w:t>with a plausible c</w:t>
      </w:r>
      <w:r w:rsidR="0097734E" w:rsidRPr="00B12735">
        <w:rPr>
          <w:rFonts w:ascii="Gill Sans MT" w:hAnsi="Gill Sans MT" w:cstheme="minorHAnsi"/>
          <w:sz w:val="24"/>
        </w:rPr>
        <w:t xml:space="preserve">limate change scenario of Hadley model 8.5 RCP. </w:t>
      </w:r>
      <w:r w:rsidR="00D9776D" w:rsidRPr="00B12735">
        <w:rPr>
          <w:rFonts w:ascii="Gill Sans MT" w:hAnsi="Gill Sans MT" w:cstheme="minorHAnsi"/>
          <w:sz w:val="24"/>
        </w:rPr>
        <w:t xml:space="preserve">A management scenario of conservation tillage without </w:t>
      </w:r>
      <w:r w:rsidR="00C940B9" w:rsidRPr="00B12735">
        <w:rPr>
          <w:rFonts w:ascii="Gill Sans MT" w:hAnsi="Gill Sans MT" w:cstheme="minorHAnsi"/>
          <w:sz w:val="24"/>
        </w:rPr>
        <w:t>crop</w:t>
      </w:r>
      <w:r w:rsidR="00D9776D" w:rsidRPr="00B12735">
        <w:rPr>
          <w:rFonts w:ascii="Gill Sans MT" w:hAnsi="Gill Sans MT" w:cstheme="minorHAnsi"/>
          <w:sz w:val="24"/>
        </w:rPr>
        <w:t xml:space="preserve"> cover and </w:t>
      </w:r>
      <w:r w:rsidR="00AF2945" w:rsidRPr="00B12735">
        <w:rPr>
          <w:rFonts w:ascii="Gill Sans MT" w:hAnsi="Gill Sans MT" w:cstheme="minorHAnsi"/>
          <w:sz w:val="24"/>
        </w:rPr>
        <w:t>baseline</w:t>
      </w:r>
      <w:r w:rsidR="00D9776D" w:rsidRPr="00B12735">
        <w:rPr>
          <w:rFonts w:ascii="Gill Sans MT" w:hAnsi="Gill Sans MT" w:cstheme="minorHAnsi"/>
          <w:sz w:val="24"/>
        </w:rPr>
        <w:t xml:space="preserve"> tillage with biomass harvested </w:t>
      </w:r>
      <w:r w:rsidR="00E9374A">
        <w:rPr>
          <w:rFonts w:ascii="Gill Sans MT" w:hAnsi="Gill Sans MT" w:cstheme="minorHAnsi"/>
          <w:sz w:val="24"/>
        </w:rPr>
        <w:t>decreased</w:t>
      </w:r>
      <w:r w:rsidR="00D9776D" w:rsidRPr="00B12735">
        <w:rPr>
          <w:rFonts w:ascii="Gill Sans MT" w:hAnsi="Gill Sans MT" w:cstheme="minorHAnsi"/>
          <w:sz w:val="24"/>
        </w:rPr>
        <w:t xml:space="preserve"> the simulated long-term </w:t>
      </w:r>
      <w:r w:rsidR="00CF64CB" w:rsidRPr="00B12735">
        <w:rPr>
          <w:rFonts w:ascii="Gill Sans MT" w:hAnsi="Gill Sans MT" w:cstheme="minorHAnsi"/>
          <w:sz w:val="24"/>
        </w:rPr>
        <w:t xml:space="preserve">average annual </w:t>
      </w:r>
      <w:r w:rsidR="00D9776D" w:rsidRPr="00B12735">
        <w:rPr>
          <w:rFonts w:ascii="Gill Sans MT" w:hAnsi="Gill Sans MT" w:cstheme="minorHAnsi"/>
          <w:sz w:val="24"/>
        </w:rPr>
        <w:t xml:space="preserve">total phosphorus loss by </w:t>
      </w:r>
      <w:r w:rsidR="00E9374A">
        <w:rPr>
          <w:rFonts w:ascii="Gill Sans MT" w:hAnsi="Gill Sans MT" w:cstheme="minorHAnsi"/>
          <w:sz w:val="24"/>
        </w:rPr>
        <w:t>3</w:t>
      </w:r>
      <w:r w:rsidR="00D9776D" w:rsidRPr="00B12735">
        <w:rPr>
          <w:rFonts w:ascii="Gill Sans MT" w:hAnsi="Gill Sans MT" w:cstheme="minorHAnsi"/>
          <w:sz w:val="24"/>
        </w:rPr>
        <w:t xml:space="preserve">% and </w:t>
      </w:r>
      <w:r w:rsidR="00E9374A">
        <w:rPr>
          <w:rFonts w:ascii="Gill Sans MT" w:hAnsi="Gill Sans MT" w:cstheme="minorHAnsi"/>
          <w:sz w:val="24"/>
        </w:rPr>
        <w:t>6.5</w:t>
      </w:r>
      <w:r w:rsidR="00D9776D" w:rsidRPr="00B12735">
        <w:rPr>
          <w:rFonts w:ascii="Gill Sans MT" w:hAnsi="Gill Sans MT" w:cstheme="minorHAnsi"/>
          <w:sz w:val="24"/>
        </w:rPr>
        <w:t xml:space="preserve">%, respectively compared to continuing the </w:t>
      </w:r>
      <w:r w:rsidR="00AF2945" w:rsidRPr="00B12735">
        <w:rPr>
          <w:rFonts w:ascii="Gill Sans MT" w:hAnsi="Gill Sans MT" w:cstheme="minorHAnsi"/>
          <w:sz w:val="24"/>
        </w:rPr>
        <w:t>baseline</w:t>
      </w:r>
      <w:r w:rsidR="00D9776D" w:rsidRPr="00B12735">
        <w:rPr>
          <w:rFonts w:ascii="Gill Sans MT" w:hAnsi="Gill Sans MT" w:cstheme="minorHAnsi"/>
          <w:sz w:val="24"/>
        </w:rPr>
        <w:t xml:space="preserve"> tillage for the coming 30 years (2021-2050) with plausible climate change scenario of the Hadley model 8.5 RCP. </w:t>
      </w:r>
    </w:p>
    <w:p w:rsidR="00B91C56" w:rsidRPr="00584515" w:rsidRDefault="003F7481" w:rsidP="00B91C56">
      <w:pPr>
        <w:rPr>
          <w:rFonts w:ascii="Gill Sans MT" w:hAnsi="Gill Sans MT" w:cstheme="minorHAnsi"/>
          <w:b/>
          <w:sz w:val="24"/>
        </w:rPr>
      </w:pPr>
      <w:r w:rsidRPr="00584515">
        <w:rPr>
          <w:rFonts w:ascii="Gill Sans MT" w:hAnsi="Gill Sans MT" w:cstheme="minorHAnsi"/>
          <w:b/>
          <w:sz w:val="24"/>
        </w:rPr>
        <w:t>Policy suggestions</w:t>
      </w:r>
    </w:p>
    <w:p w:rsidR="00F22C67" w:rsidRPr="00584515" w:rsidRDefault="0091756E" w:rsidP="00B91C56">
      <w:pPr>
        <w:rPr>
          <w:rFonts w:ascii="Gill Sans MT" w:hAnsi="Gill Sans MT" w:cstheme="minorHAnsi"/>
          <w:sz w:val="24"/>
        </w:rPr>
      </w:pPr>
      <w:r w:rsidRPr="00584515">
        <w:rPr>
          <w:rFonts w:ascii="Gill Sans MT" w:hAnsi="Gill Sans MT" w:cstheme="minorHAnsi"/>
          <w:sz w:val="24"/>
        </w:rPr>
        <w:t xml:space="preserve">Conservation tillage with crop cover is the best tillage practice that reduces soil erosion and release of nutrients into freshwater systems. Such practices help to maintain the heath of the soil and thereby increase agricultural and ecosystem productivity. Moreover, they help to maintain healthy freshwater ecosystems downstream. </w:t>
      </w:r>
      <w:r w:rsidR="002B7B4B" w:rsidRPr="00584515">
        <w:rPr>
          <w:rFonts w:ascii="Gill Sans MT" w:hAnsi="Gill Sans MT" w:cstheme="minorHAnsi"/>
          <w:sz w:val="24"/>
        </w:rPr>
        <w:t>Simulation</w:t>
      </w:r>
      <w:r w:rsidRPr="00584515">
        <w:rPr>
          <w:rFonts w:ascii="Gill Sans MT" w:hAnsi="Gill Sans MT" w:cstheme="minorHAnsi"/>
          <w:sz w:val="24"/>
        </w:rPr>
        <w:t>s</w:t>
      </w:r>
      <w:r w:rsidR="002B7B4B" w:rsidRPr="00584515">
        <w:rPr>
          <w:rFonts w:ascii="Gill Sans MT" w:hAnsi="Gill Sans MT" w:cstheme="minorHAnsi"/>
          <w:sz w:val="24"/>
        </w:rPr>
        <w:t xml:space="preserve"> with plausible c</w:t>
      </w:r>
      <w:r w:rsidR="00F07040" w:rsidRPr="00584515">
        <w:rPr>
          <w:rFonts w:ascii="Gill Sans MT" w:hAnsi="Gill Sans MT" w:cstheme="minorHAnsi"/>
          <w:sz w:val="24"/>
        </w:rPr>
        <w:t xml:space="preserve">limate change </w:t>
      </w:r>
      <w:r w:rsidRPr="00584515">
        <w:rPr>
          <w:rFonts w:ascii="Gill Sans MT" w:hAnsi="Gill Sans MT" w:cstheme="minorHAnsi"/>
          <w:sz w:val="24"/>
        </w:rPr>
        <w:t xml:space="preserve">data </w:t>
      </w:r>
      <w:r w:rsidR="002B7B4B" w:rsidRPr="00584515">
        <w:rPr>
          <w:rFonts w:ascii="Gill Sans MT" w:hAnsi="Gill Sans MT" w:cstheme="minorHAnsi"/>
          <w:sz w:val="24"/>
        </w:rPr>
        <w:t xml:space="preserve">based on outputs from the Hadley model for </w:t>
      </w:r>
      <w:r w:rsidRPr="00584515">
        <w:rPr>
          <w:rFonts w:ascii="Gill Sans MT" w:hAnsi="Gill Sans MT" w:cstheme="minorHAnsi"/>
          <w:sz w:val="24"/>
        </w:rPr>
        <w:t>the representative concentration pathway (</w:t>
      </w:r>
      <w:r w:rsidR="002B7B4B" w:rsidRPr="00584515">
        <w:rPr>
          <w:rFonts w:ascii="Gill Sans MT" w:hAnsi="Gill Sans MT" w:cstheme="minorHAnsi"/>
          <w:sz w:val="24"/>
        </w:rPr>
        <w:t>RCP</w:t>
      </w:r>
      <w:r w:rsidRPr="00584515">
        <w:rPr>
          <w:rFonts w:ascii="Gill Sans MT" w:hAnsi="Gill Sans MT" w:cstheme="minorHAnsi"/>
          <w:sz w:val="24"/>
        </w:rPr>
        <w:t>)</w:t>
      </w:r>
      <w:r w:rsidR="002B7B4B" w:rsidRPr="00584515">
        <w:rPr>
          <w:rFonts w:ascii="Gill Sans MT" w:hAnsi="Gill Sans MT" w:cstheme="minorHAnsi"/>
          <w:sz w:val="24"/>
        </w:rPr>
        <w:t xml:space="preserve"> 4.5 and 8.5 </w:t>
      </w:r>
      <w:r w:rsidRPr="00584515">
        <w:rPr>
          <w:rFonts w:ascii="Gill Sans MT" w:hAnsi="Gill Sans MT" w:cstheme="minorHAnsi"/>
          <w:sz w:val="24"/>
        </w:rPr>
        <w:t xml:space="preserve">scenarios </w:t>
      </w:r>
      <w:r w:rsidR="002B7B4B" w:rsidRPr="00584515">
        <w:rPr>
          <w:rFonts w:ascii="Gill Sans MT" w:hAnsi="Gill Sans MT" w:cstheme="minorHAnsi"/>
          <w:sz w:val="24"/>
        </w:rPr>
        <w:t xml:space="preserve">showed </w:t>
      </w:r>
      <w:r w:rsidR="00F07040" w:rsidRPr="00584515">
        <w:rPr>
          <w:rFonts w:ascii="Gill Sans MT" w:hAnsi="Gill Sans MT" w:cstheme="minorHAnsi"/>
          <w:sz w:val="24"/>
        </w:rPr>
        <w:t>a</w:t>
      </w:r>
      <w:r w:rsidR="00584515" w:rsidRPr="00584515">
        <w:rPr>
          <w:rFonts w:ascii="Gill Sans MT" w:hAnsi="Gill Sans MT" w:cstheme="minorHAnsi"/>
          <w:sz w:val="24"/>
        </w:rPr>
        <w:t>n</w:t>
      </w:r>
      <w:r w:rsidR="001F684D" w:rsidRPr="00584515">
        <w:rPr>
          <w:rFonts w:ascii="Gill Sans MT" w:hAnsi="Gill Sans MT" w:cstheme="minorHAnsi"/>
          <w:sz w:val="24"/>
        </w:rPr>
        <w:t xml:space="preserve"> </w:t>
      </w:r>
      <w:r w:rsidR="00E25440" w:rsidRPr="00584515">
        <w:rPr>
          <w:rFonts w:ascii="Gill Sans MT" w:hAnsi="Gill Sans MT" w:cstheme="minorHAnsi"/>
          <w:sz w:val="24"/>
        </w:rPr>
        <w:t xml:space="preserve">increase </w:t>
      </w:r>
      <w:r w:rsidR="00F07040" w:rsidRPr="00584515">
        <w:rPr>
          <w:rFonts w:ascii="Gill Sans MT" w:hAnsi="Gill Sans MT" w:cstheme="minorHAnsi"/>
          <w:sz w:val="24"/>
        </w:rPr>
        <w:t>in</w:t>
      </w:r>
      <w:r w:rsidRPr="00584515">
        <w:rPr>
          <w:rFonts w:ascii="Gill Sans MT" w:hAnsi="Gill Sans MT" w:cstheme="minorHAnsi"/>
          <w:sz w:val="24"/>
        </w:rPr>
        <w:t xml:space="preserve"> the</w:t>
      </w:r>
      <w:r w:rsidR="00F07040" w:rsidRPr="00584515">
        <w:rPr>
          <w:rFonts w:ascii="Gill Sans MT" w:hAnsi="Gill Sans MT" w:cstheme="minorHAnsi"/>
          <w:sz w:val="24"/>
        </w:rPr>
        <w:t xml:space="preserve"> </w:t>
      </w:r>
      <w:r w:rsidR="00A01809" w:rsidRPr="00584515">
        <w:rPr>
          <w:rFonts w:ascii="Gill Sans MT" w:hAnsi="Gill Sans MT" w:cstheme="minorHAnsi"/>
          <w:sz w:val="24"/>
        </w:rPr>
        <w:t>available water res</w:t>
      </w:r>
      <w:r w:rsidRPr="00584515">
        <w:rPr>
          <w:rFonts w:ascii="Gill Sans MT" w:hAnsi="Gill Sans MT" w:cstheme="minorHAnsi"/>
          <w:sz w:val="24"/>
        </w:rPr>
        <w:t xml:space="preserve">ources in the watershed. </w:t>
      </w:r>
    </w:p>
    <w:p w:rsidR="00E32D50" w:rsidRPr="00584515" w:rsidRDefault="00E32D50" w:rsidP="00E32D50">
      <w:pPr>
        <w:rPr>
          <w:rFonts w:ascii="Gill Sans MT" w:hAnsi="Gill Sans MT" w:cstheme="minorHAnsi"/>
          <w:sz w:val="24"/>
        </w:rPr>
      </w:pPr>
      <w:r w:rsidRPr="00584515">
        <w:rPr>
          <w:rFonts w:ascii="Gill Sans MT" w:hAnsi="Gill Sans MT" w:cstheme="minorHAnsi"/>
          <w:sz w:val="24"/>
        </w:rPr>
        <w:t>Major policy recommendations, therefore, include:</w:t>
      </w:r>
    </w:p>
    <w:p w:rsidR="00E32D50" w:rsidRPr="00584515" w:rsidRDefault="00E32D50" w:rsidP="00E32D50">
      <w:pPr>
        <w:pStyle w:val="ListParagraph"/>
        <w:numPr>
          <w:ilvl w:val="0"/>
          <w:numId w:val="4"/>
        </w:numPr>
        <w:rPr>
          <w:rFonts w:ascii="Gill Sans MT" w:hAnsi="Gill Sans MT" w:cstheme="minorHAnsi"/>
          <w:sz w:val="24"/>
        </w:rPr>
      </w:pPr>
      <w:r w:rsidRPr="00584515">
        <w:rPr>
          <w:rFonts w:ascii="Gill Sans MT" w:hAnsi="Gill Sans MT" w:cstheme="minorHAnsi"/>
          <w:sz w:val="24"/>
        </w:rPr>
        <w:lastRenderedPageBreak/>
        <w:t>Funding for continued and increased conservation programs is essential both in the current and changed climate conditions</w:t>
      </w:r>
      <w:r w:rsidR="001F684D" w:rsidRPr="00584515">
        <w:rPr>
          <w:rFonts w:ascii="Gill Sans MT" w:hAnsi="Gill Sans MT" w:cstheme="minorHAnsi"/>
          <w:sz w:val="24"/>
        </w:rPr>
        <w:t xml:space="preserve"> to ensure healthy environments both in the upstream and downstream areas</w:t>
      </w:r>
      <w:r w:rsidRPr="00584515">
        <w:rPr>
          <w:rFonts w:ascii="Gill Sans MT" w:hAnsi="Gill Sans MT" w:cstheme="minorHAnsi"/>
          <w:sz w:val="24"/>
        </w:rPr>
        <w:t>.</w:t>
      </w:r>
    </w:p>
    <w:p w:rsidR="00E32D50" w:rsidRPr="00584515" w:rsidRDefault="00E32D50" w:rsidP="00E32D50">
      <w:pPr>
        <w:pStyle w:val="ListParagraph"/>
        <w:numPr>
          <w:ilvl w:val="0"/>
          <w:numId w:val="4"/>
        </w:numPr>
        <w:rPr>
          <w:rFonts w:ascii="Gill Sans MT" w:hAnsi="Gill Sans MT" w:cstheme="minorHAnsi"/>
          <w:sz w:val="24"/>
        </w:rPr>
      </w:pPr>
      <w:r w:rsidRPr="00584515">
        <w:rPr>
          <w:rFonts w:ascii="Gill Sans MT" w:hAnsi="Gill Sans MT" w:cstheme="minorHAnsi"/>
          <w:sz w:val="24"/>
        </w:rPr>
        <w:t xml:space="preserve">Policy-makers should consider developing policy options that promote conservation tillage, especially with cover crop, to improve agricultural and ecosystem productivity in upstream areas, and ensure thriving ecosystems </w:t>
      </w:r>
      <w:r w:rsidR="001F684D" w:rsidRPr="00584515">
        <w:rPr>
          <w:rFonts w:ascii="Gill Sans MT" w:hAnsi="Gill Sans MT" w:cstheme="minorHAnsi"/>
          <w:sz w:val="24"/>
        </w:rPr>
        <w:t xml:space="preserve">in </w:t>
      </w:r>
      <w:r w:rsidRPr="00584515">
        <w:rPr>
          <w:rFonts w:ascii="Gill Sans MT" w:hAnsi="Gill Sans MT" w:cstheme="minorHAnsi"/>
          <w:sz w:val="24"/>
        </w:rPr>
        <w:t xml:space="preserve">downstream areas. </w:t>
      </w:r>
    </w:p>
    <w:p w:rsidR="00E74A81" w:rsidRPr="00584515" w:rsidRDefault="00972095" w:rsidP="00E74A81">
      <w:pPr>
        <w:rPr>
          <w:rFonts w:ascii="Gill Sans MT" w:hAnsi="Gill Sans MT" w:cstheme="minorHAnsi"/>
          <w:b/>
          <w:sz w:val="24"/>
        </w:rPr>
      </w:pPr>
      <w:r w:rsidRPr="00584515">
        <w:rPr>
          <w:rFonts w:ascii="Gill Sans MT" w:hAnsi="Gill Sans MT" w:cstheme="minorHAnsi"/>
          <w:b/>
          <w:sz w:val="24"/>
        </w:rPr>
        <w:t>References</w:t>
      </w:r>
    </w:p>
    <w:p w:rsidR="0070554B" w:rsidRPr="00584515" w:rsidRDefault="00972095" w:rsidP="0070554B">
      <w:pPr>
        <w:widowControl w:val="0"/>
        <w:autoSpaceDE w:val="0"/>
        <w:autoSpaceDN w:val="0"/>
        <w:adjustRightInd w:val="0"/>
        <w:spacing w:line="240" w:lineRule="auto"/>
        <w:ind w:left="480" w:hanging="480"/>
        <w:rPr>
          <w:rFonts w:ascii="Gill Sans MT" w:hAnsi="Gill Sans MT" w:cs="Times New Roman"/>
          <w:noProof/>
          <w:sz w:val="24"/>
          <w:szCs w:val="24"/>
        </w:rPr>
      </w:pPr>
      <w:r w:rsidRPr="00584515">
        <w:rPr>
          <w:rFonts w:ascii="Gill Sans MT" w:hAnsi="Gill Sans MT" w:cstheme="minorHAnsi"/>
          <w:sz w:val="24"/>
        </w:rPr>
        <w:fldChar w:fldCharType="begin" w:fldLock="1"/>
      </w:r>
      <w:r w:rsidRPr="00584515">
        <w:rPr>
          <w:rFonts w:ascii="Gill Sans MT" w:hAnsi="Gill Sans MT" w:cstheme="minorHAnsi"/>
          <w:sz w:val="24"/>
        </w:rPr>
        <w:instrText xml:space="preserve">ADDIN Mendeley Bibliography CSL_BIBLIOGRAPHY </w:instrText>
      </w:r>
      <w:r w:rsidRPr="00584515">
        <w:rPr>
          <w:rFonts w:ascii="Gill Sans MT" w:hAnsi="Gill Sans MT" w:cstheme="minorHAnsi"/>
          <w:sz w:val="24"/>
        </w:rPr>
        <w:fldChar w:fldCharType="separate"/>
      </w:r>
      <w:r w:rsidR="0070554B" w:rsidRPr="00584515">
        <w:rPr>
          <w:rFonts w:ascii="Gill Sans MT" w:hAnsi="Gill Sans MT" w:cs="Times New Roman"/>
          <w:noProof/>
          <w:sz w:val="24"/>
          <w:szCs w:val="24"/>
        </w:rPr>
        <w:t>Arnold, J.G., Srinivasan, R., Muttiah, R.S., Williams, J.R., 1998. Large area hydrologic modeling and assessment part I: model development. Journal of American Water Resources Association 34, 73–89.</w:t>
      </w:r>
    </w:p>
    <w:p w:rsidR="0070554B" w:rsidRPr="00584515" w:rsidRDefault="0070554B" w:rsidP="0070554B">
      <w:pPr>
        <w:widowControl w:val="0"/>
        <w:autoSpaceDE w:val="0"/>
        <w:autoSpaceDN w:val="0"/>
        <w:adjustRightInd w:val="0"/>
        <w:spacing w:line="240" w:lineRule="auto"/>
        <w:ind w:left="480" w:hanging="480"/>
        <w:rPr>
          <w:rFonts w:ascii="Gill Sans MT" w:hAnsi="Gill Sans MT" w:cs="Times New Roman"/>
          <w:noProof/>
          <w:sz w:val="24"/>
          <w:szCs w:val="24"/>
        </w:rPr>
      </w:pPr>
      <w:r w:rsidRPr="00584515">
        <w:rPr>
          <w:rFonts w:ascii="Gill Sans MT" w:hAnsi="Gill Sans MT" w:cs="Times New Roman"/>
          <w:noProof/>
          <w:sz w:val="24"/>
          <w:szCs w:val="24"/>
        </w:rPr>
        <w:t>HAWQS, 2019. HAWQS User Guide Prepared by the Spatial Sciences Laboratory Texas A&amp;M AgriLife Research College Station, TX For the Office of Water, Immediate Office US Environmental Protection Agency Washington, DC.</w:t>
      </w:r>
    </w:p>
    <w:p w:rsidR="0070554B" w:rsidRPr="00584515" w:rsidRDefault="0070554B" w:rsidP="0070554B">
      <w:pPr>
        <w:widowControl w:val="0"/>
        <w:autoSpaceDE w:val="0"/>
        <w:autoSpaceDN w:val="0"/>
        <w:adjustRightInd w:val="0"/>
        <w:spacing w:line="240" w:lineRule="auto"/>
        <w:ind w:left="480" w:hanging="480"/>
        <w:rPr>
          <w:rFonts w:ascii="Gill Sans MT" w:hAnsi="Gill Sans MT" w:cs="Times New Roman"/>
          <w:noProof/>
          <w:sz w:val="24"/>
          <w:szCs w:val="24"/>
        </w:rPr>
      </w:pPr>
      <w:r w:rsidRPr="00584515">
        <w:rPr>
          <w:rFonts w:ascii="Gill Sans MT" w:hAnsi="Gill Sans MT" w:cs="Times New Roman"/>
          <w:noProof/>
          <w:sz w:val="24"/>
          <w:szCs w:val="24"/>
        </w:rPr>
        <w:t>Srinivasan, R., Zhang, X., Arnold, J., 2010. SWAT ungauged: Hydrological budget and crop yield predictions in the upper Mississippi River basin. Transactions of the ASABE 53, 1533–1546. https://doi.org/10.13031/2013.34903</w:t>
      </w:r>
    </w:p>
    <w:p w:rsidR="0070554B" w:rsidRPr="00584515" w:rsidRDefault="0070554B" w:rsidP="0070554B">
      <w:pPr>
        <w:widowControl w:val="0"/>
        <w:autoSpaceDE w:val="0"/>
        <w:autoSpaceDN w:val="0"/>
        <w:adjustRightInd w:val="0"/>
        <w:spacing w:line="240" w:lineRule="auto"/>
        <w:ind w:left="480" w:hanging="480"/>
        <w:rPr>
          <w:rFonts w:ascii="Gill Sans MT" w:hAnsi="Gill Sans MT"/>
          <w:noProof/>
          <w:sz w:val="24"/>
        </w:rPr>
      </w:pPr>
      <w:r w:rsidRPr="00584515">
        <w:rPr>
          <w:rFonts w:ascii="Gill Sans MT" w:hAnsi="Gill Sans MT" w:cs="Times New Roman"/>
          <w:noProof/>
          <w:sz w:val="24"/>
          <w:szCs w:val="24"/>
        </w:rPr>
        <w:t>WMO, 2017. WMO Guidelines on the Calculation of Climate Normals. WMO 18.</w:t>
      </w:r>
    </w:p>
    <w:p w:rsidR="00972095" w:rsidRPr="00D70608" w:rsidRDefault="00972095" w:rsidP="00E74A81">
      <w:pPr>
        <w:rPr>
          <w:rFonts w:ascii="Gill Sans MT" w:hAnsi="Gill Sans MT" w:cstheme="minorHAnsi"/>
          <w:color w:val="C00000"/>
          <w:sz w:val="24"/>
        </w:rPr>
      </w:pPr>
      <w:r w:rsidRPr="00584515">
        <w:rPr>
          <w:rFonts w:ascii="Gill Sans MT" w:hAnsi="Gill Sans MT" w:cstheme="minorHAnsi"/>
          <w:sz w:val="24"/>
        </w:rPr>
        <w:fldChar w:fldCharType="end"/>
      </w:r>
    </w:p>
    <w:sectPr w:rsidR="00972095" w:rsidRPr="00D7060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800" w:rsidRDefault="00BA3800" w:rsidP="00111D44">
      <w:pPr>
        <w:spacing w:after="0" w:line="240" w:lineRule="auto"/>
      </w:pPr>
      <w:r>
        <w:separator/>
      </w:r>
    </w:p>
  </w:endnote>
  <w:endnote w:type="continuationSeparator" w:id="0">
    <w:p w:rsidR="00BA3800" w:rsidRDefault="00BA3800" w:rsidP="0011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261095"/>
      <w:docPartObj>
        <w:docPartGallery w:val="Page Numbers (Bottom of Page)"/>
        <w:docPartUnique/>
      </w:docPartObj>
    </w:sdtPr>
    <w:sdtEndPr>
      <w:rPr>
        <w:noProof/>
      </w:rPr>
    </w:sdtEndPr>
    <w:sdtContent>
      <w:p w:rsidR="00C940B9" w:rsidRDefault="00C940B9">
        <w:pPr>
          <w:pStyle w:val="Footer"/>
          <w:jc w:val="right"/>
        </w:pPr>
        <w:r>
          <w:fldChar w:fldCharType="begin"/>
        </w:r>
        <w:r>
          <w:instrText xml:space="preserve"> PAGE   \* MERGEFORMAT </w:instrText>
        </w:r>
        <w:r>
          <w:fldChar w:fldCharType="separate"/>
        </w:r>
        <w:r w:rsidR="00F23374">
          <w:rPr>
            <w:noProof/>
          </w:rPr>
          <w:t>1</w:t>
        </w:r>
        <w:r>
          <w:rPr>
            <w:noProof/>
          </w:rPr>
          <w:fldChar w:fldCharType="end"/>
        </w:r>
      </w:p>
    </w:sdtContent>
  </w:sdt>
  <w:p w:rsidR="00C940B9" w:rsidRDefault="00C9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800" w:rsidRDefault="00BA3800" w:rsidP="00111D44">
      <w:pPr>
        <w:spacing w:after="0" w:line="240" w:lineRule="auto"/>
      </w:pPr>
      <w:r>
        <w:separator/>
      </w:r>
    </w:p>
  </w:footnote>
  <w:footnote w:type="continuationSeparator" w:id="0">
    <w:p w:rsidR="00BA3800" w:rsidRDefault="00BA3800" w:rsidP="00111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BDE"/>
    <w:multiLevelType w:val="hybridMultilevel"/>
    <w:tmpl w:val="C3FC1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B6191"/>
    <w:multiLevelType w:val="hybridMultilevel"/>
    <w:tmpl w:val="A86A8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10BA1"/>
    <w:multiLevelType w:val="hybridMultilevel"/>
    <w:tmpl w:val="8C3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F6971"/>
    <w:multiLevelType w:val="hybridMultilevel"/>
    <w:tmpl w:val="D51411A0"/>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F2"/>
    <w:rsid w:val="00006103"/>
    <w:rsid w:val="00010B6E"/>
    <w:rsid w:val="000153F5"/>
    <w:rsid w:val="0002503E"/>
    <w:rsid w:val="00025095"/>
    <w:rsid w:val="00033538"/>
    <w:rsid w:val="0005726B"/>
    <w:rsid w:val="0006315B"/>
    <w:rsid w:val="000657D8"/>
    <w:rsid w:val="00066514"/>
    <w:rsid w:val="0007525D"/>
    <w:rsid w:val="0007680B"/>
    <w:rsid w:val="00076845"/>
    <w:rsid w:val="000769FC"/>
    <w:rsid w:val="00076C3A"/>
    <w:rsid w:val="000913D3"/>
    <w:rsid w:val="000A4CA4"/>
    <w:rsid w:val="000B00B1"/>
    <w:rsid w:val="000B08DA"/>
    <w:rsid w:val="000B4306"/>
    <w:rsid w:val="000C48F2"/>
    <w:rsid w:val="000D4E12"/>
    <w:rsid w:val="000D712E"/>
    <w:rsid w:val="000E09E3"/>
    <w:rsid w:val="000E0E49"/>
    <w:rsid w:val="000E2B3D"/>
    <w:rsid w:val="00105762"/>
    <w:rsid w:val="00107D45"/>
    <w:rsid w:val="00111D44"/>
    <w:rsid w:val="00116E95"/>
    <w:rsid w:val="00121787"/>
    <w:rsid w:val="00121C04"/>
    <w:rsid w:val="00134006"/>
    <w:rsid w:val="00141A84"/>
    <w:rsid w:val="001529A9"/>
    <w:rsid w:val="0016419F"/>
    <w:rsid w:val="0016594F"/>
    <w:rsid w:val="001802CA"/>
    <w:rsid w:val="001924C4"/>
    <w:rsid w:val="001A34E2"/>
    <w:rsid w:val="001A6364"/>
    <w:rsid w:val="001C1FB4"/>
    <w:rsid w:val="001C4960"/>
    <w:rsid w:val="001C5EF1"/>
    <w:rsid w:val="001D2CD8"/>
    <w:rsid w:val="001E19A6"/>
    <w:rsid w:val="001E1D7B"/>
    <w:rsid w:val="001F0D52"/>
    <w:rsid w:val="001F216E"/>
    <w:rsid w:val="001F684D"/>
    <w:rsid w:val="00201AB0"/>
    <w:rsid w:val="002136F1"/>
    <w:rsid w:val="00217AFD"/>
    <w:rsid w:val="00231093"/>
    <w:rsid w:val="0023301C"/>
    <w:rsid w:val="0023364F"/>
    <w:rsid w:val="00242C46"/>
    <w:rsid w:val="0024393C"/>
    <w:rsid w:val="00243DFB"/>
    <w:rsid w:val="00254BC2"/>
    <w:rsid w:val="00255898"/>
    <w:rsid w:val="00256655"/>
    <w:rsid w:val="002638D4"/>
    <w:rsid w:val="002704D6"/>
    <w:rsid w:val="00295A8F"/>
    <w:rsid w:val="002A1646"/>
    <w:rsid w:val="002B7B4B"/>
    <w:rsid w:val="002C0BF6"/>
    <w:rsid w:val="002D6D54"/>
    <w:rsid w:val="002E32D9"/>
    <w:rsid w:val="002F1E4C"/>
    <w:rsid w:val="002F2A1D"/>
    <w:rsid w:val="002F4730"/>
    <w:rsid w:val="002F4E12"/>
    <w:rsid w:val="00304FB3"/>
    <w:rsid w:val="00305164"/>
    <w:rsid w:val="00306DAF"/>
    <w:rsid w:val="00311106"/>
    <w:rsid w:val="003173D3"/>
    <w:rsid w:val="00323992"/>
    <w:rsid w:val="003258FE"/>
    <w:rsid w:val="0032591F"/>
    <w:rsid w:val="00342208"/>
    <w:rsid w:val="00346203"/>
    <w:rsid w:val="003517C1"/>
    <w:rsid w:val="003526EB"/>
    <w:rsid w:val="0035604B"/>
    <w:rsid w:val="003563B7"/>
    <w:rsid w:val="003564E4"/>
    <w:rsid w:val="003605E6"/>
    <w:rsid w:val="00367BAA"/>
    <w:rsid w:val="00376A42"/>
    <w:rsid w:val="00380A72"/>
    <w:rsid w:val="003824A2"/>
    <w:rsid w:val="003A2DB7"/>
    <w:rsid w:val="003A7E30"/>
    <w:rsid w:val="003B1420"/>
    <w:rsid w:val="003B1E0F"/>
    <w:rsid w:val="003B2008"/>
    <w:rsid w:val="003C5711"/>
    <w:rsid w:val="003D544B"/>
    <w:rsid w:val="003F7481"/>
    <w:rsid w:val="00401CEA"/>
    <w:rsid w:val="0041360C"/>
    <w:rsid w:val="00414FE5"/>
    <w:rsid w:val="004219DF"/>
    <w:rsid w:val="00437F79"/>
    <w:rsid w:val="00455D1A"/>
    <w:rsid w:val="00475236"/>
    <w:rsid w:val="004772D1"/>
    <w:rsid w:val="00486542"/>
    <w:rsid w:val="004964AA"/>
    <w:rsid w:val="004A21C3"/>
    <w:rsid w:val="004A241A"/>
    <w:rsid w:val="004A3A09"/>
    <w:rsid w:val="004A4DF8"/>
    <w:rsid w:val="004A79AB"/>
    <w:rsid w:val="004B06FE"/>
    <w:rsid w:val="004B11DA"/>
    <w:rsid w:val="004B1583"/>
    <w:rsid w:val="004B5A9C"/>
    <w:rsid w:val="004C784C"/>
    <w:rsid w:val="004D3861"/>
    <w:rsid w:val="004E0380"/>
    <w:rsid w:val="004E3004"/>
    <w:rsid w:val="004F437D"/>
    <w:rsid w:val="00510149"/>
    <w:rsid w:val="00512C17"/>
    <w:rsid w:val="00515360"/>
    <w:rsid w:val="00516A1A"/>
    <w:rsid w:val="00523C09"/>
    <w:rsid w:val="00541DB2"/>
    <w:rsid w:val="005450C3"/>
    <w:rsid w:val="00573520"/>
    <w:rsid w:val="005763D9"/>
    <w:rsid w:val="005823BC"/>
    <w:rsid w:val="0058334C"/>
    <w:rsid w:val="00584515"/>
    <w:rsid w:val="00595952"/>
    <w:rsid w:val="00595F71"/>
    <w:rsid w:val="005A06D4"/>
    <w:rsid w:val="005A5E91"/>
    <w:rsid w:val="005B6210"/>
    <w:rsid w:val="005C3573"/>
    <w:rsid w:val="005C417D"/>
    <w:rsid w:val="005C5AD4"/>
    <w:rsid w:val="005D226E"/>
    <w:rsid w:val="005D34D6"/>
    <w:rsid w:val="005E6DE9"/>
    <w:rsid w:val="00601FAD"/>
    <w:rsid w:val="0061301A"/>
    <w:rsid w:val="00620E41"/>
    <w:rsid w:val="006263E2"/>
    <w:rsid w:val="00636168"/>
    <w:rsid w:val="00640C39"/>
    <w:rsid w:val="006454A3"/>
    <w:rsid w:val="006524AD"/>
    <w:rsid w:val="006560AC"/>
    <w:rsid w:val="00660CEF"/>
    <w:rsid w:val="00662517"/>
    <w:rsid w:val="006648B5"/>
    <w:rsid w:val="00664AC3"/>
    <w:rsid w:val="00666323"/>
    <w:rsid w:val="00683D81"/>
    <w:rsid w:val="00685A01"/>
    <w:rsid w:val="006925E2"/>
    <w:rsid w:val="006968D5"/>
    <w:rsid w:val="006B0253"/>
    <w:rsid w:val="006B0807"/>
    <w:rsid w:val="006B1C94"/>
    <w:rsid w:val="006C213A"/>
    <w:rsid w:val="006D0C6A"/>
    <w:rsid w:val="006E3E37"/>
    <w:rsid w:val="006F6FA2"/>
    <w:rsid w:val="006F7BF0"/>
    <w:rsid w:val="0070554B"/>
    <w:rsid w:val="00715FFC"/>
    <w:rsid w:val="00720E16"/>
    <w:rsid w:val="00730593"/>
    <w:rsid w:val="00741A7C"/>
    <w:rsid w:val="00745AF9"/>
    <w:rsid w:val="007504AF"/>
    <w:rsid w:val="0077052C"/>
    <w:rsid w:val="00771770"/>
    <w:rsid w:val="00776844"/>
    <w:rsid w:val="00791EE9"/>
    <w:rsid w:val="00792462"/>
    <w:rsid w:val="007934F2"/>
    <w:rsid w:val="007A01A5"/>
    <w:rsid w:val="007A6041"/>
    <w:rsid w:val="007A6D4A"/>
    <w:rsid w:val="007B2B21"/>
    <w:rsid w:val="007B39EA"/>
    <w:rsid w:val="007B4614"/>
    <w:rsid w:val="007D2302"/>
    <w:rsid w:val="007D3723"/>
    <w:rsid w:val="007D782D"/>
    <w:rsid w:val="007F4DF1"/>
    <w:rsid w:val="007F76E8"/>
    <w:rsid w:val="00816299"/>
    <w:rsid w:val="00822417"/>
    <w:rsid w:val="0082306B"/>
    <w:rsid w:val="008265FB"/>
    <w:rsid w:val="0083570C"/>
    <w:rsid w:val="0083579F"/>
    <w:rsid w:val="0083796A"/>
    <w:rsid w:val="00837D9A"/>
    <w:rsid w:val="00845271"/>
    <w:rsid w:val="00847AFC"/>
    <w:rsid w:val="008616E7"/>
    <w:rsid w:val="00883463"/>
    <w:rsid w:val="00884227"/>
    <w:rsid w:val="00890462"/>
    <w:rsid w:val="008B6744"/>
    <w:rsid w:val="008D41DF"/>
    <w:rsid w:val="008D4E9D"/>
    <w:rsid w:val="008E5B59"/>
    <w:rsid w:val="008F5B2A"/>
    <w:rsid w:val="0090043D"/>
    <w:rsid w:val="00912E92"/>
    <w:rsid w:val="00914B03"/>
    <w:rsid w:val="0091756E"/>
    <w:rsid w:val="009256D7"/>
    <w:rsid w:val="009258C7"/>
    <w:rsid w:val="0093725C"/>
    <w:rsid w:val="00941E1E"/>
    <w:rsid w:val="00952385"/>
    <w:rsid w:val="00960D42"/>
    <w:rsid w:val="00972095"/>
    <w:rsid w:val="00972103"/>
    <w:rsid w:val="00973B9C"/>
    <w:rsid w:val="00976756"/>
    <w:rsid w:val="0097734E"/>
    <w:rsid w:val="00981313"/>
    <w:rsid w:val="0099097A"/>
    <w:rsid w:val="009A2ED3"/>
    <w:rsid w:val="009A5C1F"/>
    <w:rsid w:val="009B5A4E"/>
    <w:rsid w:val="009B71D0"/>
    <w:rsid w:val="009C6245"/>
    <w:rsid w:val="009D4BC0"/>
    <w:rsid w:val="009D5FDB"/>
    <w:rsid w:val="009E0F27"/>
    <w:rsid w:val="009E540E"/>
    <w:rsid w:val="009E71AA"/>
    <w:rsid w:val="009F5CEE"/>
    <w:rsid w:val="00A0000C"/>
    <w:rsid w:val="00A01809"/>
    <w:rsid w:val="00A03A5F"/>
    <w:rsid w:val="00A13C43"/>
    <w:rsid w:val="00A1546C"/>
    <w:rsid w:val="00A2400F"/>
    <w:rsid w:val="00A24D04"/>
    <w:rsid w:val="00A27B41"/>
    <w:rsid w:val="00A27B49"/>
    <w:rsid w:val="00A32B4E"/>
    <w:rsid w:val="00A411B7"/>
    <w:rsid w:val="00A51364"/>
    <w:rsid w:val="00A53AC2"/>
    <w:rsid w:val="00A66DC1"/>
    <w:rsid w:val="00A71F12"/>
    <w:rsid w:val="00A82617"/>
    <w:rsid w:val="00A963D6"/>
    <w:rsid w:val="00AA792C"/>
    <w:rsid w:val="00AB0AC0"/>
    <w:rsid w:val="00AB27E8"/>
    <w:rsid w:val="00AC47D1"/>
    <w:rsid w:val="00AD3E68"/>
    <w:rsid w:val="00AD5BD9"/>
    <w:rsid w:val="00AE47AA"/>
    <w:rsid w:val="00AF2945"/>
    <w:rsid w:val="00B04632"/>
    <w:rsid w:val="00B12735"/>
    <w:rsid w:val="00B141AC"/>
    <w:rsid w:val="00B1456B"/>
    <w:rsid w:val="00B14813"/>
    <w:rsid w:val="00B20767"/>
    <w:rsid w:val="00B270FF"/>
    <w:rsid w:val="00B34D42"/>
    <w:rsid w:val="00B35BD4"/>
    <w:rsid w:val="00B41439"/>
    <w:rsid w:val="00B42873"/>
    <w:rsid w:val="00B73988"/>
    <w:rsid w:val="00B914EC"/>
    <w:rsid w:val="00B91C56"/>
    <w:rsid w:val="00B97B3A"/>
    <w:rsid w:val="00BA3800"/>
    <w:rsid w:val="00BA6D73"/>
    <w:rsid w:val="00BA7C7E"/>
    <w:rsid w:val="00BB4462"/>
    <w:rsid w:val="00BC0E7A"/>
    <w:rsid w:val="00BC3B16"/>
    <w:rsid w:val="00BD0938"/>
    <w:rsid w:val="00BE1E9F"/>
    <w:rsid w:val="00BE3F5B"/>
    <w:rsid w:val="00BE50EB"/>
    <w:rsid w:val="00BE7EC4"/>
    <w:rsid w:val="00C06508"/>
    <w:rsid w:val="00C155F8"/>
    <w:rsid w:val="00C270B8"/>
    <w:rsid w:val="00C279F8"/>
    <w:rsid w:val="00C44138"/>
    <w:rsid w:val="00C46501"/>
    <w:rsid w:val="00C5360B"/>
    <w:rsid w:val="00C634D8"/>
    <w:rsid w:val="00C904CD"/>
    <w:rsid w:val="00C940B9"/>
    <w:rsid w:val="00C94E02"/>
    <w:rsid w:val="00C951D6"/>
    <w:rsid w:val="00CB3233"/>
    <w:rsid w:val="00CC2FDB"/>
    <w:rsid w:val="00CD7441"/>
    <w:rsid w:val="00CE0946"/>
    <w:rsid w:val="00CE4C6F"/>
    <w:rsid w:val="00CE6CBB"/>
    <w:rsid w:val="00CF0825"/>
    <w:rsid w:val="00CF2D2E"/>
    <w:rsid w:val="00CF64CB"/>
    <w:rsid w:val="00D012A9"/>
    <w:rsid w:val="00D1709E"/>
    <w:rsid w:val="00D2565D"/>
    <w:rsid w:val="00D31C9E"/>
    <w:rsid w:val="00D35EBA"/>
    <w:rsid w:val="00D44BC2"/>
    <w:rsid w:val="00D52F26"/>
    <w:rsid w:val="00D53208"/>
    <w:rsid w:val="00D61807"/>
    <w:rsid w:val="00D63CA9"/>
    <w:rsid w:val="00D648D8"/>
    <w:rsid w:val="00D652F5"/>
    <w:rsid w:val="00D6664F"/>
    <w:rsid w:val="00D66B2B"/>
    <w:rsid w:val="00D67F51"/>
    <w:rsid w:val="00D70608"/>
    <w:rsid w:val="00D70CBC"/>
    <w:rsid w:val="00D726B4"/>
    <w:rsid w:val="00D84AF4"/>
    <w:rsid w:val="00D90949"/>
    <w:rsid w:val="00D92678"/>
    <w:rsid w:val="00D94296"/>
    <w:rsid w:val="00D94DC4"/>
    <w:rsid w:val="00D9776D"/>
    <w:rsid w:val="00DA44B7"/>
    <w:rsid w:val="00DB6E4B"/>
    <w:rsid w:val="00DC2C33"/>
    <w:rsid w:val="00DD008C"/>
    <w:rsid w:val="00DD4852"/>
    <w:rsid w:val="00DD4BF3"/>
    <w:rsid w:val="00DE68AE"/>
    <w:rsid w:val="00E11825"/>
    <w:rsid w:val="00E12402"/>
    <w:rsid w:val="00E124CB"/>
    <w:rsid w:val="00E1322F"/>
    <w:rsid w:val="00E242AC"/>
    <w:rsid w:val="00E25440"/>
    <w:rsid w:val="00E31BF5"/>
    <w:rsid w:val="00E32D50"/>
    <w:rsid w:val="00E407F7"/>
    <w:rsid w:val="00E44D37"/>
    <w:rsid w:val="00E53A54"/>
    <w:rsid w:val="00E57368"/>
    <w:rsid w:val="00E62165"/>
    <w:rsid w:val="00E71B7A"/>
    <w:rsid w:val="00E74A81"/>
    <w:rsid w:val="00E74B77"/>
    <w:rsid w:val="00E7662B"/>
    <w:rsid w:val="00E82EE9"/>
    <w:rsid w:val="00E9374A"/>
    <w:rsid w:val="00E959EB"/>
    <w:rsid w:val="00E97D46"/>
    <w:rsid w:val="00EB0035"/>
    <w:rsid w:val="00EB606D"/>
    <w:rsid w:val="00EC3BE5"/>
    <w:rsid w:val="00ED0FF7"/>
    <w:rsid w:val="00ED1F30"/>
    <w:rsid w:val="00EE272D"/>
    <w:rsid w:val="00EF1486"/>
    <w:rsid w:val="00EF2FCD"/>
    <w:rsid w:val="00EF4CF5"/>
    <w:rsid w:val="00F01BE8"/>
    <w:rsid w:val="00F0538E"/>
    <w:rsid w:val="00F07040"/>
    <w:rsid w:val="00F22C67"/>
    <w:rsid w:val="00F23374"/>
    <w:rsid w:val="00F25AFC"/>
    <w:rsid w:val="00F322BE"/>
    <w:rsid w:val="00F3258A"/>
    <w:rsid w:val="00F36DB1"/>
    <w:rsid w:val="00F430D3"/>
    <w:rsid w:val="00F56C55"/>
    <w:rsid w:val="00F57614"/>
    <w:rsid w:val="00F72A24"/>
    <w:rsid w:val="00F749BE"/>
    <w:rsid w:val="00F8313A"/>
    <w:rsid w:val="00F879A2"/>
    <w:rsid w:val="00F908A8"/>
    <w:rsid w:val="00F95CD2"/>
    <w:rsid w:val="00FB15AA"/>
    <w:rsid w:val="00FB29EF"/>
    <w:rsid w:val="00FD0078"/>
    <w:rsid w:val="00FD59B4"/>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BC2C9-479E-4591-A9FA-408BDF9E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E68"/>
    <w:pPr>
      <w:ind w:left="720"/>
      <w:contextualSpacing/>
    </w:pPr>
  </w:style>
  <w:style w:type="paragraph" w:styleId="Header">
    <w:name w:val="header"/>
    <w:basedOn w:val="Normal"/>
    <w:link w:val="HeaderChar"/>
    <w:uiPriority w:val="99"/>
    <w:unhideWhenUsed/>
    <w:rsid w:val="00111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D44"/>
  </w:style>
  <w:style w:type="paragraph" w:styleId="Footer">
    <w:name w:val="footer"/>
    <w:basedOn w:val="Normal"/>
    <w:link w:val="FooterChar"/>
    <w:uiPriority w:val="99"/>
    <w:unhideWhenUsed/>
    <w:rsid w:val="00111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44"/>
  </w:style>
  <w:style w:type="character" w:styleId="CommentReference">
    <w:name w:val="annotation reference"/>
    <w:basedOn w:val="DefaultParagraphFont"/>
    <w:uiPriority w:val="99"/>
    <w:semiHidden/>
    <w:unhideWhenUsed/>
    <w:rsid w:val="00E74B77"/>
    <w:rPr>
      <w:sz w:val="16"/>
      <w:szCs w:val="16"/>
    </w:rPr>
  </w:style>
  <w:style w:type="paragraph" w:styleId="CommentText">
    <w:name w:val="annotation text"/>
    <w:basedOn w:val="Normal"/>
    <w:link w:val="CommentTextChar"/>
    <w:uiPriority w:val="99"/>
    <w:semiHidden/>
    <w:unhideWhenUsed/>
    <w:rsid w:val="00E74B77"/>
    <w:pPr>
      <w:spacing w:line="240" w:lineRule="auto"/>
    </w:pPr>
    <w:rPr>
      <w:sz w:val="20"/>
      <w:szCs w:val="20"/>
    </w:rPr>
  </w:style>
  <w:style w:type="character" w:customStyle="1" w:styleId="CommentTextChar">
    <w:name w:val="Comment Text Char"/>
    <w:basedOn w:val="DefaultParagraphFont"/>
    <w:link w:val="CommentText"/>
    <w:uiPriority w:val="99"/>
    <w:semiHidden/>
    <w:rsid w:val="00E74B77"/>
    <w:rPr>
      <w:sz w:val="20"/>
      <w:szCs w:val="20"/>
    </w:rPr>
  </w:style>
  <w:style w:type="paragraph" w:styleId="CommentSubject">
    <w:name w:val="annotation subject"/>
    <w:basedOn w:val="CommentText"/>
    <w:next w:val="CommentText"/>
    <w:link w:val="CommentSubjectChar"/>
    <w:uiPriority w:val="99"/>
    <w:semiHidden/>
    <w:unhideWhenUsed/>
    <w:rsid w:val="00E74B77"/>
    <w:rPr>
      <w:b/>
      <w:bCs/>
    </w:rPr>
  </w:style>
  <w:style w:type="character" w:customStyle="1" w:styleId="CommentSubjectChar">
    <w:name w:val="Comment Subject Char"/>
    <w:basedOn w:val="CommentTextChar"/>
    <w:link w:val="CommentSubject"/>
    <w:uiPriority w:val="99"/>
    <w:semiHidden/>
    <w:rsid w:val="00E74B77"/>
    <w:rPr>
      <w:b/>
      <w:bCs/>
      <w:sz w:val="20"/>
      <w:szCs w:val="20"/>
    </w:rPr>
  </w:style>
  <w:style w:type="paragraph" w:styleId="BalloonText">
    <w:name w:val="Balloon Text"/>
    <w:basedOn w:val="Normal"/>
    <w:link w:val="BalloonTextChar"/>
    <w:uiPriority w:val="99"/>
    <w:semiHidden/>
    <w:unhideWhenUsed/>
    <w:rsid w:val="00E7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45413">
      <w:bodyDiv w:val="1"/>
      <w:marLeft w:val="0"/>
      <w:marRight w:val="0"/>
      <w:marTop w:val="0"/>
      <w:marBottom w:val="0"/>
      <w:divBdr>
        <w:top w:val="none" w:sz="0" w:space="0" w:color="auto"/>
        <w:left w:val="none" w:sz="0" w:space="0" w:color="auto"/>
        <w:bottom w:val="none" w:sz="0" w:space="0" w:color="auto"/>
        <w:right w:val="none" w:sz="0" w:space="0" w:color="auto"/>
      </w:divBdr>
    </w:div>
    <w:div w:id="918557426">
      <w:bodyDiv w:val="1"/>
      <w:marLeft w:val="0"/>
      <w:marRight w:val="0"/>
      <w:marTop w:val="0"/>
      <w:marBottom w:val="0"/>
      <w:divBdr>
        <w:top w:val="none" w:sz="0" w:space="0" w:color="auto"/>
        <w:left w:val="none" w:sz="0" w:space="0" w:color="auto"/>
        <w:bottom w:val="none" w:sz="0" w:space="0" w:color="auto"/>
        <w:right w:val="none" w:sz="0" w:space="0" w:color="auto"/>
      </w:divBdr>
    </w:div>
    <w:div w:id="1648196760">
      <w:bodyDiv w:val="1"/>
      <w:marLeft w:val="0"/>
      <w:marRight w:val="0"/>
      <w:marTop w:val="0"/>
      <w:marBottom w:val="0"/>
      <w:divBdr>
        <w:top w:val="none" w:sz="0" w:space="0" w:color="auto"/>
        <w:left w:val="none" w:sz="0" w:space="0" w:color="auto"/>
        <w:bottom w:val="none" w:sz="0" w:space="0" w:color="auto"/>
        <w:right w:val="none" w:sz="0" w:space="0" w:color="auto"/>
      </w:divBdr>
    </w:div>
    <w:div w:id="20964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i_ke00i2eo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25E1-F3F3-43C8-9398-4C65DF82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Texas A&amp;M University - ESSM</Company>
  <LinksUpToDate>false</LinksUpToDate>
  <CharactersWithSpaces>23354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Yihun Dile</dc:creator>
  <cp:keywords/>
  <dc:description/>
  <cp:lastModifiedBy>Michael Goff</cp:lastModifiedBy>
  <cp:revision>3</cp:revision>
  <dcterms:created xsi:type="dcterms:W3CDTF">2020-10-02T22:14:00Z</dcterms:created>
  <dcterms:modified xsi:type="dcterms:W3CDTF">2020-10-02T22:14:00Z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http://www.zotero.org/styles/advances-in-water-resources</vt:lpwstr>
  </property>
  <property fmtid="{D5CDD505-2E9C-101B-9397-08002B2CF9AE}" pid="3" name="Mendeley Recent Style Name 0_1">
    <vt:lpwstr>Advances in Water Resources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262bdce9-dcaa-3e63-a49c-7797197cfffe</vt:lpwstr>
  </property>
  <property fmtid="{D5CDD505-2E9C-101B-9397-08002B2CF9AE}" pid="24" name="Mendeley Citation Style_1">
    <vt:lpwstr>http://www.zotero.org/styles/advances-in-water-resources</vt:lpwstr>
  </property>
</Properties>
</file>